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03E1E" w:rsidR="00631351" w:rsidP="00631351" w:rsidRDefault="00631351" w14:paraId="6383AA18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403E1E">
        <w:rPr>
          <w:rFonts w:ascii="Arial" w:hAnsi="Arial" w:cs="Arial"/>
          <w:b/>
        </w:rPr>
        <w:t>REPUBLIKA HRVATSKA</w:t>
      </w:r>
    </w:p>
    <w:p w:rsidRPr="00403E1E" w:rsidR="00631351" w:rsidP="00631351" w:rsidRDefault="00631351" w14:paraId="4D213382" w14:textId="77777777">
      <w:pPr>
        <w:rPr>
          <w:rFonts w:ascii="Arial" w:hAnsi="Arial" w:cs="Arial"/>
          <w:b/>
          <w:bCs/>
        </w:rPr>
      </w:pPr>
      <w:r w:rsidRPr="00403E1E">
        <w:rPr>
          <w:rFonts w:ascii="Arial" w:hAnsi="Arial" w:cs="Arial"/>
          <w:b/>
          <w:bCs/>
        </w:rPr>
        <w:t>TRGOVAČKI SUD U ZAGREBU</w:t>
      </w:r>
    </w:p>
    <w:p w:rsidRPr="00403E1E" w:rsidR="00631351" w:rsidP="00631351" w:rsidRDefault="00631351" w14:paraId="0DC1E56F" w14:textId="77777777">
      <w:pPr>
        <w:rPr>
          <w:rFonts w:ascii="Arial" w:hAnsi="Arial" w:cs="Arial"/>
        </w:rPr>
      </w:pPr>
      <w:r w:rsidRPr="00403E1E">
        <w:rPr>
          <w:rFonts w:ascii="Arial" w:hAnsi="Arial" w:cs="Arial"/>
        </w:rPr>
        <w:t xml:space="preserve">Zagreb, Trg </w:t>
      </w:r>
      <w:proofErr w:type="spellStart"/>
      <w:r w:rsidRPr="00403E1E">
        <w:rPr>
          <w:rFonts w:ascii="Arial" w:hAnsi="Arial" w:cs="Arial"/>
        </w:rPr>
        <w:t>J.F</w:t>
      </w:r>
      <w:proofErr w:type="spellEnd"/>
      <w:r w:rsidRPr="00403E1E">
        <w:rPr>
          <w:rFonts w:ascii="Arial" w:hAnsi="Arial" w:cs="Arial"/>
        </w:rPr>
        <w:t>. Kennedyja 11</w:t>
      </w:r>
    </w:p>
    <w:p w:rsidRPr="00403E1E" w:rsidR="00631351" w:rsidP="00631351" w:rsidRDefault="00631351" w14:paraId="628B99AE" w14:textId="77777777">
      <w:pPr>
        <w:rPr>
          <w:rFonts w:ascii="Arial" w:hAnsi="Arial" w:cs="Arial"/>
        </w:rPr>
      </w:pPr>
    </w:p>
    <w:p w:rsidRPr="00403E1E" w:rsidR="00631351" w:rsidP="00631351" w:rsidRDefault="00631351" w14:paraId="2093978E" w14:textId="77777777">
      <w:pPr>
        <w:jc w:val="center"/>
        <w:rPr>
          <w:rFonts w:ascii="Arial" w:hAnsi="Arial" w:cs="Arial"/>
          <w:b/>
          <w:i/>
        </w:rPr>
      </w:pPr>
      <w:r w:rsidRPr="00403E1E">
        <w:rPr>
          <w:rFonts w:ascii="Arial" w:hAnsi="Arial" w:cs="Arial"/>
          <w:b/>
          <w:i/>
        </w:rPr>
        <w:t>Z A P I S N I K</w:t>
      </w:r>
    </w:p>
    <w:p w:rsidRPr="00403E1E" w:rsidR="00631351" w:rsidP="00631351" w:rsidRDefault="00631351" w14:paraId="5929F947" w14:textId="77777777">
      <w:pPr>
        <w:jc w:val="center"/>
        <w:rPr>
          <w:rFonts w:ascii="Arial" w:hAnsi="Arial" w:cs="Arial"/>
          <w:b/>
          <w:i/>
        </w:rPr>
      </w:pPr>
      <w:r w:rsidRPr="00403E1E">
        <w:rPr>
          <w:rFonts w:ascii="Arial" w:hAnsi="Arial" w:cs="Arial"/>
          <w:b/>
          <w:i/>
        </w:rPr>
        <w:t>s ročišta radi izjašnjenja o prijedlogu za otvaranje stečajnog postupka</w:t>
      </w:r>
    </w:p>
    <w:p w:rsidRPr="00403E1E" w:rsidR="00631351" w:rsidP="00631351" w:rsidRDefault="00631351" w14:paraId="3A4CF8B4" w14:textId="77777777">
      <w:pPr>
        <w:rPr>
          <w:rFonts w:ascii="Arial" w:hAnsi="Arial" w:cs="Arial"/>
        </w:rPr>
      </w:pPr>
    </w:p>
    <w:p w:rsidRPr="00403E1E" w:rsidR="00631351" w:rsidP="00631351" w:rsidRDefault="00631351" w14:paraId="35EDD80D" w14:textId="5C259B7C">
      <w:pPr>
        <w:jc w:val="both"/>
        <w:rPr>
          <w:rFonts w:ascii="Arial" w:hAnsi="Arial" w:cs="Arial"/>
          <w:bCs/>
        </w:rPr>
      </w:pPr>
      <w:r w:rsidRPr="00403E1E">
        <w:rPr>
          <w:rFonts w:ascii="Arial" w:hAnsi="Arial" w:cs="Arial"/>
        </w:rPr>
        <w:t xml:space="preserve">sastavljen pri Trgovačkom sudu u Zagrebu 3. travnja 2025., u stečajnom postupku nad dužnikom </w:t>
      </w:r>
      <w:r w:rsidRPr="00403E1E" w:rsidR="00403E1E">
        <w:rPr>
          <w:rFonts w:ascii="Arial" w:hAnsi="Arial" w:cs="Arial"/>
          <w:b/>
        </w:rPr>
        <w:t xml:space="preserve">NEMO GRUPA d.o.o. </w:t>
      </w:r>
      <w:r w:rsidRPr="00403E1E" w:rsidR="00403E1E">
        <w:rPr>
          <w:rFonts w:ascii="Arial" w:hAnsi="Arial" w:cs="Arial"/>
        </w:rPr>
        <w:t>OIB:</w:t>
      </w:r>
      <w:r w:rsidRPr="00403E1E" w:rsidR="00403E1E">
        <w:t xml:space="preserve"> </w:t>
      </w:r>
      <w:r w:rsidRPr="00403E1E" w:rsidR="00403E1E">
        <w:rPr>
          <w:rFonts w:ascii="Arial" w:hAnsi="Arial" w:cs="Arial"/>
        </w:rPr>
        <w:t>42813585510, Zagreb, ul. kneza Borne 5</w:t>
      </w:r>
      <w:r w:rsidRPr="00403E1E">
        <w:rPr>
          <w:rFonts w:ascii="Arial" w:hAnsi="Arial" w:cs="Arial"/>
          <w:bCs/>
        </w:rPr>
        <w:t>,</w:t>
      </w:r>
    </w:p>
    <w:p w:rsidRPr="00C72BA5" w:rsidR="00631351" w:rsidP="00631351" w:rsidRDefault="00631351" w14:paraId="00862938" w14:textId="77777777">
      <w:pPr>
        <w:rPr>
          <w:rFonts w:ascii="Arial" w:hAnsi="Arial" w:cs="Arial"/>
          <w:bCs/>
        </w:rPr>
      </w:pPr>
    </w:p>
    <w:p w:rsidRPr="00C72BA5" w:rsidR="00631351" w:rsidP="00631351" w:rsidRDefault="00631351" w14:paraId="35E7E930" w14:textId="77777777">
      <w:pPr>
        <w:rPr>
          <w:rFonts w:ascii="Arial" w:hAnsi="Arial" w:cs="Arial"/>
        </w:rPr>
      </w:pPr>
      <w:r w:rsidRPr="00C72BA5">
        <w:rPr>
          <w:rFonts w:ascii="Arial" w:hAnsi="Arial" w:cs="Arial"/>
        </w:rPr>
        <w:t>NAZOČNI OD SUDA:</w:t>
      </w:r>
    </w:p>
    <w:p w:rsidRPr="00C72BA5" w:rsidR="00631351" w:rsidP="00631351" w:rsidRDefault="00631351" w14:paraId="1CE9B7D9" w14:textId="77777777">
      <w:pPr>
        <w:rPr>
          <w:rFonts w:ascii="Arial" w:hAnsi="Arial" w:cs="Arial"/>
        </w:rPr>
      </w:pPr>
    </w:p>
    <w:p w:rsidRPr="00C72BA5" w:rsidR="00631351" w:rsidP="00631351" w:rsidRDefault="00631351" w14:paraId="4D3EC3DE" w14:textId="77777777">
      <w:pPr>
        <w:rPr>
          <w:rFonts w:ascii="Arial" w:hAnsi="Arial" w:cs="Arial"/>
        </w:rPr>
      </w:pPr>
      <w:r w:rsidRPr="00C72BA5">
        <w:rPr>
          <w:rFonts w:ascii="Arial" w:hAnsi="Arial" w:cs="Arial"/>
        </w:rPr>
        <w:t>SUDAC:</w:t>
      </w:r>
      <w:r w:rsidRPr="00C72BA5">
        <w:rPr>
          <w:rFonts w:ascii="Arial" w:hAnsi="Arial" w:cs="Arial"/>
        </w:rPr>
        <w:tab/>
      </w:r>
      <w:r w:rsidRPr="00C72BA5">
        <w:rPr>
          <w:rFonts w:ascii="Arial" w:hAnsi="Arial" w:cs="Arial"/>
        </w:rPr>
        <w:tab/>
      </w:r>
      <w:r w:rsidRPr="00C72BA5">
        <w:rPr>
          <w:rFonts w:ascii="Arial" w:hAnsi="Arial" w:cs="Arial"/>
        </w:rPr>
        <w:tab/>
      </w:r>
      <w:r w:rsidRPr="00C72BA5">
        <w:rPr>
          <w:rFonts w:ascii="Arial" w:hAnsi="Arial" w:cs="Arial"/>
        </w:rPr>
        <w:tab/>
        <w:t>Josip Bilić</w:t>
      </w:r>
    </w:p>
    <w:p w:rsidRPr="00C72BA5" w:rsidR="00631351" w:rsidP="00631351" w:rsidRDefault="00631351" w14:paraId="7BECF2C9" w14:textId="77777777">
      <w:pPr>
        <w:rPr>
          <w:rFonts w:ascii="Arial" w:hAnsi="Arial" w:cs="Arial"/>
        </w:rPr>
      </w:pPr>
    </w:p>
    <w:p w:rsidRPr="00C72BA5" w:rsidR="00631351" w:rsidP="00631351" w:rsidRDefault="00631351" w14:paraId="4C2B12BD" w14:textId="77777777">
      <w:pPr>
        <w:rPr>
          <w:rFonts w:ascii="Arial" w:hAnsi="Arial" w:cs="Arial"/>
        </w:rPr>
      </w:pPr>
      <w:r w:rsidRPr="00C72BA5">
        <w:rPr>
          <w:rFonts w:ascii="Arial" w:hAnsi="Arial" w:cs="Arial"/>
        </w:rPr>
        <w:t>ZAPISNIČAR:</w:t>
      </w:r>
      <w:r w:rsidRPr="00C72BA5">
        <w:rPr>
          <w:rFonts w:ascii="Arial" w:hAnsi="Arial" w:cs="Arial"/>
        </w:rPr>
        <w:tab/>
      </w:r>
      <w:r w:rsidRPr="00C72BA5">
        <w:rPr>
          <w:rFonts w:ascii="Arial" w:hAnsi="Arial" w:cs="Arial"/>
        </w:rPr>
        <w:tab/>
      </w:r>
      <w:r w:rsidRPr="00C72BA5">
        <w:rPr>
          <w:rFonts w:ascii="Arial" w:hAnsi="Arial" w:cs="Arial"/>
        </w:rPr>
        <w:tab/>
        <w:t>Petra Pereković</w:t>
      </w:r>
    </w:p>
    <w:p w:rsidRPr="00C72BA5" w:rsidR="00631351" w:rsidP="00631351" w:rsidRDefault="00631351" w14:paraId="2B7AB11B" w14:textId="77777777">
      <w:pPr>
        <w:rPr>
          <w:rFonts w:ascii="Arial" w:hAnsi="Arial" w:cs="Arial"/>
        </w:rPr>
      </w:pPr>
    </w:p>
    <w:p w:rsidRPr="00C72BA5" w:rsidR="00631351" w:rsidP="00631351" w:rsidRDefault="00631351" w14:paraId="1CE9277C" w14:textId="42B2CBBD">
      <w:pPr>
        <w:jc w:val="both"/>
        <w:rPr>
          <w:rFonts w:ascii="Arial" w:hAnsi="Arial" w:cs="Arial"/>
        </w:rPr>
      </w:pPr>
      <w:r w:rsidRPr="00C72BA5">
        <w:rPr>
          <w:rFonts w:ascii="Arial" w:hAnsi="Arial" w:cs="Arial"/>
        </w:rPr>
        <w:t xml:space="preserve">Stečajni sudac otvara raspravu u </w:t>
      </w:r>
      <w:r w:rsidRPr="00C72BA5" w:rsidR="00403E1E">
        <w:rPr>
          <w:rFonts w:ascii="Arial" w:hAnsi="Arial" w:cs="Arial"/>
        </w:rPr>
        <w:t>10</w:t>
      </w:r>
      <w:r w:rsidRPr="00C72BA5">
        <w:rPr>
          <w:rFonts w:ascii="Arial" w:hAnsi="Arial" w:cs="Arial"/>
        </w:rPr>
        <w:t>,30 sati, rasprava je javna i utvrđuje da su pristupili:</w:t>
      </w:r>
    </w:p>
    <w:p w:rsidRPr="006879F0" w:rsidR="0040308F" w:rsidP="0040308F" w:rsidRDefault="0040308F" w14:paraId="4D46D9F9" w14:textId="77777777">
      <w:pPr>
        <w:rPr>
          <w:rFonts w:ascii="Arial" w:hAnsi="Arial" w:cs="Arial"/>
        </w:rPr>
      </w:pPr>
    </w:p>
    <w:p w:rsidRPr="006879F0" w:rsidR="0040308F" w:rsidP="0048547A" w:rsidRDefault="0040308F" w14:paraId="2FC06973" w14:textId="275B79AC">
      <w:pPr>
        <w:rPr>
          <w:rFonts w:ascii="Arial" w:hAnsi="Arial" w:cs="Arial"/>
        </w:rPr>
      </w:pPr>
      <w:r w:rsidRPr="006879F0">
        <w:rPr>
          <w:rFonts w:ascii="Arial" w:hAnsi="Arial" w:cs="Arial"/>
        </w:rPr>
        <w:t>Za d</w:t>
      </w:r>
      <w:r w:rsidRPr="006879F0" w:rsidR="002B2909">
        <w:rPr>
          <w:rFonts w:ascii="Arial" w:hAnsi="Arial" w:cs="Arial"/>
        </w:rPr>
        <w:t>užnika</w:t>
      </w:r>
      <w:r w:rsidRPr="006879F0" w:rsidR="00321DA3">
        <w:rPr>
          <w:rFonts w:ascii="Arial" w:hAnsi="Arial" w:cs="Arial"/>
        </w:rPr>
        <w:t xml:space="preserve">: </w:t>
      </w:r>
      <w:r w:rsidRPr="006879F0" w:rsidR="006879F0">
        <w:rPr>
          <w:rFonts w:ascii="Arial" w:hAnsi="Arial" w:cs="Arial"/>
        </w:rPr>
        <w:t>nitko, dostava poziva uredno iskazana</w:t>
      </w:r>
    </w:p>
    <w:p w:rsidRPr="006879F0" w:rsidR="00854032" w:rsidP="0048547A" w:rsidRDefault="00854032" w14:paraId="08BD8F6C" w14:textId="10367399">
      <w:pPr>
        <w:rPr>
          <w:rFonts w:ascii="Arial" w:hAnsi="Arial" w:cs="Arial"/>
        </w:rPr>
      </w:pPr>
      <w:r w:rsidRPr="006879F0">
        <w:rPr>
          <w:rFonts w:ascii="Arial" w:hAnsi="Arial" w:cs="Arial"/>
        </w:rPr>
        <w:t xml:space="preserve">Za </w:t>
      </w:r>
      <w:proofErr w:type="spellStart"/>
      <w:r w:rsidRPr="006879F0">
        <w:rPr>
          <w:rFonts w:ascii="Arial" w:hAnsi="Arial" w:cs="Arial"/>
        </w:rPr>
        <w:t>zz</w:t>
      </w:r>
      <w:proofErr w:type="spellEnd"/>
      <w:r w:rsidRPr="006879F0">
        <w:rPr>
          <w:rFonts w:ascii="Arial" w:hAnsi="Arial" w:cs="Arial"/>
        </w:rPr>
        <w:t xml:space="preserve"> dužnika: </w:t>
      </w:r>
      <w:r w:rsidRPr="006879F0" w:rsidR="006879F0">
        <w:rPr>
          <w:rFonts w:ascii="Arial" w:hAnsi="Arial" w:cs="Arial"/>
        </w:rPr>
        <w:t>nitko, dostava poziva uredno iskazana</w:t>
      </w:r>
    </w:p>
    <w:p w:rsidRPr="006879F0" w:rsidR="009014A1" w:rsidP="0040308F" w:rsidRDefault="0040308F" w14:paraId="0532906E" w14:textId="77777777">
      <w:pPr>
        <w:rPr>
          <w:rFonts w:ascii="Arial" w:hAnsi="Arial" w:cs="Arial"/>
        </w:rPr>
      </w:pPr>
      <w:r w:rsidRPr="006879F0">
        <w:rPr>
          <w:rFonts w:ascii="Arial" w:hAnsi="Arial" w:cs="Arial"/>
        </w:rPr>
        <w:t>Pravna osoba koja za dužnika obavlja poslove platnog prometa:</w:t>
      </w:r>
      <w:r w:rsidRPr="006879F0" w:rsidR="008732EC">
        <w:rPr>
          <w:rFonts w:ascii="Arial" w:hAnsi="Arial" w:cs="Arial"/>
        </w:rPr>
        <w:t xml:space="preserve"> nitko, dostava poziva uredno iskazana</w:t>
      </w:r>
    </w:p>
    <w:p w:rsidRPr="006879F0" w:rsidR="00B85C63" w:rsidP="00070A54" w:rsidRDefault="00B85C63" w14:paraId="2CEDE288" w14:textId="64CB4EF4">
      <w:pPr>
        <w:rPr>
          <w:rFonts w:ascii="Arial" w:hAnsi="Arial" w:cs="Arial"/>
        </w:rPr>
      </w:pPr>
      <w:r w:rsidRPr="006879F0">
        <w:rPr>
          <w:rFonts w:ascii="Arial" w:hAnsi="Arial" w:cs="Arial"/>
        </w:rPr>
        <w:t xml:space="preserve">Za </w:t>
      </w:r>
      <w:r w:rsidRPr="006879F0" w:rsidR="00070A54">
        <w:rPr>
          <w:rFonts w:ascii="Arial" w:hAnsi="Arial" w:cs="Arial"/>
        </w:rPr>
        <w:t>predlagatelja</w:t>
      </w:r>
      <w:r w:rsidRPr="006879F0">
        <w:rPr>
          <w:rFonts w:ascii="Arial" w:hAnsi="Arial" w:cs="Arial"/>
        </w:rPr>
        <w:t>:</w:t>
      </w:r>
      <w:r w:rsidRPr="006879F0" w:rsidR="009014A1">
        <w:rPr>
          <w:rFonts w:ascii="Arial" w:hAnsi="Arial" w:cs="Arial"/>
        </w:rPr>
        <w:t xml:space="preserve"> </w:t>
      </w:r>
      <w:r w:rsidRPr="006879F0" w:rsidR="006879F0">
        <w:rPr>
          <w:rFonts w:ascii="Arial" w:hAnsi="Arial" w:cs="Arial"/>
        </w:rPr>
        <w:t xml:space="preserve">Nataša </w:t>
      </w:r>
      <w:proofErr w:type="spellStart"/>
      <w:r w:rsidRPr="006879F0" w:rsidR="006879F0">
        <w:rPr>
          <w:rFonts w:ascii="Arial" w:hAnsi="Arial" w:cs="Arial"/>
        </w:rPr>
        <w:t>Lefort</w:t>
      </w:r>
      <w:proofErr w:type="spellEnd"/>
      <w:r w:rsidRPr="006879F0" w:rsidR="006879F0">
        <w:rPr>
          <w:rFonts w:ascii="Arial" w:hAnsi="Arial" w:cs="Arial"/>
        </w:rPr>
        <w:t xml:space="preserve">, viša savjetnica </w:t>
      </w:r>
      <w:proofErr w:type="spellStart"/>
      <w:r w:rsidRPr="006879F0" w:rsidR="006879F0">
        <w:rPr>
          <w:rFonts w:ascii="Arial" w:hAnsi="Arial" w:cs="Arial"/>
        </w:rPr>
        <w:t>ŽDO</w:t>
      </w:r>
      <w:proofErr w:type="spellEnd"/>
      <w:r w:rsidRPr="006879F0" w:rsidR="006879F0">
        <w:rPr>
          <w:rFonts w:ascii="Arial" w:hAnsi="Arial" w:cs="Arial"/>
        </w:rPr>
        <w:t xml:space="preserve"> Zagreb</w:t>
      </w:r>
    </w:p>
    <w:p w:rsidRPr="006879F0" w:rsidR="00D66CB4" w:rsidP="00070A54" w:rsidRDefault="00D66CB4" w14:paraId="57DE5336" w14:textId="77777777">
      <w:pPr>
        <w:rPr>
          <w:rFonts w:ascii="Arial" w:hAnsi="Arial" w:cs="Arial"/>
        </w:rPr>
      </w:pPr>
    </w:p>
    <w:p w:rsidRPr="00CA15F3" w:rsidR="00A15463" w:rsidP="00D66CB4" w:rsidRDefault="00A15463" w14:paraId="304FB8ED" w14:textId="4F7D9100">
      <w:pPr>
        <w:jc w:val="both"/>
        <w:rPr>
          <w:rFonts w:ascii="Arial" w:hAnsi="Arial" w:cs="Arial"/>
          <w:bCs/>
        </w:rPr>
      </w:pPr>
      <w:r w:rsidRPr="00CA15F3">
        <w:rPr>
          <w:rFonts w:ascii="Arial" w:hAnsi="Arial" w:cs="Arial"/>
          <w:bCs/>
        </w:rPr>
        <w:t xml:space="preserve">Utvrđuje se da u spisu </w:t>
      </w:r>
      <w:proofErr w:type="spellStart"/>
      <w:r w:rsidRPr="00CA15F3">
        <w:rPr>
          <w:rFonts w:ascii="Arial" w:hAnsi="Arial" w:cs="Arial"/>
          <w:bCs/>
        </w:rPr>
        <w:t>prileži</w:t>
      </w:r>
      <w:proofErr w:type="spellEnd"/>
      <w:r w:rsidRPr="00CA15F3">
        <w:rPr>
          <w:rFonts w:ascii="Arial" w:hAnsi="Arial" w:cs="Arial"/>
          <w:bCs/>
        </w:rPr>
        <w:t xml:space="preserve"> podnesak RH od 27. siječnja 2025. kojim ista navodi da ostaje kod prijedloga </w:t>
      </w:r>
      <w:r w:rsidR="006879F0">
        <w:rPr>
          <w:rFonts w:ascii="Arial" w:hAnsi="Arial" w:cs="Arial"/>
          <w:bCs/>
        </w:rPr>
        <w:t xml:space="preserve">za otvaranje stečajnog postupka te na izravan upit suda </w:t>
      </w:r>
      <w:r w:rsidR="0068444D">
        <w:rPr>
          <w:rFonts w:ascii="Arial" w:hAnsi="Arial" w:cs="Arial"/>
          <w:bCs/>
        </w:rPr>
        <w:t>potvrđuje da i dalje ostaje kod prijedloga za otvaranjem stečajnog postupka.</w:t>
      </w:r>
    </w:p>
    <w:p w:rsidRPr="00CA15F3" w:rsidR="00266C82" w:rsidP="0040308F" w:rsidRDefault="00266C82" w14:paraId="7C8F1235" w14:textId="18271C72">
      <w:pPr>
        <w:rPr>
          <w:rFonts w:ascii="Arial" w:hAnsi="Arial" w:cs="Arial"/>
        </w:rPr>
      </w:pPr>
    </w:p>
    <w:p w:rsidRPr="00C72BA5" w:rsidR="00252B16" w:rsidP="002176A9" w:rsidRDefault="00252B16" w14:paraId="053445CC" w14:textId="73C47642">
      <w:pPr>
        <w:jc w:val="both"/>
        <w:rPr>
          <w:rFonts w:ascii="Arial" w:hAnsi="Arial" w:cs="Arial"/>
          <w:bCs/>
        </w:rPr>
      </w:pPr>
      <w:r w:rsidRPr="00C72BA5">
        <w:rPr>
          <w:rFonts w:ascii="Arial" w:hAnsi="Arial" w:cs="Arial"/>
          <w:bCs/>
        </w:rPr>
        <w:t xml:space="preserve">Utvrđuje se da u </w:t>
      </w:r>
      <w:r w:rsidRPr="00C72BA5" w:rsidR="00E27E7B">
        <w:rPr>
          <w:rFonts w:ascii="Arial" w:hAnsi="Arial" w:cs="Arial"/>
          <w:bCs/>
        </w:rPr>
        <w:t xml:space="preserve">spisu </w:t>
      </w:r>
      <w:proofErr w:type="spellStart"/>
      <w:r w:rsidRPr="00C72BA5" w:rsidR="00E27E7B">
        <w:rPr>
          <w:rFonts w:ascii="Arial" w:hAnsi="Arial" w:cs="Arial"/>
          <w:bCs/>
        </w:rPr>
        <w:t>prileži</w:t>
      </w:r>
      <w:proofErr w:type="spellEnd"/>
      <w:r w:rsidRPr="00C72BA5" w:rsidR="00E27E7B">
        <w:rPr>
          <w:rFonts w:ascii="Arial" w:hAnsi="Arial" w:cs="Arial"/>
          <w:bCs/>
        </w:rPr>
        <w:t xml:space="preserve"> podnesak FINE od </w:t>
      </w:r>
      <w:r w:rsidRPr="00C72BA5" w:rsidR="00827E91">
        <w:rPr>
          <w:rFonts w:ascii="Arial" w:hAnsi="Arial" w:cs="Arial"/>
          <w:bCs/>
        </w:rPr>
        <w:t>12. kolovoza</w:t>
      </w:r>
      <w:r w:rsidRPr="00C72BA5">
        <w:rPr>
          <w:rFonts w:ascii="Arial" w:hAnsi="Arial" w:cs="Arial"/>
          <w:bCs/>
        </w:rPr>
        <w:t xml:space="preserve"> 2024. u kojem navodi da je račun dužnika u neprekidnoj blokadi od dulje od 120 dana i da dužnik u očevidniku redoslijeda osnova za plaćanje ima evidentirane neizvršene osnove za plaćanje u iznosu od</w:t>
      </w:r>
      <w:r w:rsidRPr="00C72BA5" w:rsidR="00E27E7B">
        <w:rPr>
          <w:rFonts w:ascii="Arial" w:hAnsi="Arial" w:cs="Arial"/>
          <w:bCs/>
        </w:rPr>
        <w:t xml:space="preserve"> </w:t>
      </w:r>
      <w:r w:rsidRPr="00C72BA5" w:rsidR="00827E91">
        <w:rPr>
          <w:rFonts w:ascii="Arial" w:hAnsi="Arial" w:cs="Arial"/>
          <w:bCs/>
        </w:rPr>
        <w:t>714,68</w:t>
      </w:r>
      <w:r w:rsidRPr="00C72BA5">
        <w:rPr>
          <w:rFonts w:ascii="Arial" w:hAnsi="Arial" w:cs="Arial"/>
          <w:bCs/>
        </w:rPr>
        <w:t xml:space="preserve"> €.</w:t>
      </w:r>
    </w:p>
    <w:p w:rsidRPr="00CA289E" w:rsidR="002176A9" w:rsidP="002176A9" w:rsidRDefault="002176A9" w14:paraId="3A9C85D4" w14:textId="77777777">
      <w:pPr>
        <w:jc w:val="both"/>
        <w:rPr>
          <w:rFonts w:ascii="Arial" w:hAnsi="Arial" w:cs="Arial"/>
        </w:rPr>
      </w:pPr>
    </w:p>
    <w:p w:rsidRPr="00CA289E" w:rsidR="00C53C41" w:rsidP="00C53C41" w:rsidRDefault="00C53C41" w14:paraId="4A58283C" w14:textId="77777777">
      <w:pPr>
        <w:jc w:val="both"/>
        <w:rPr>
          <w:rFonts w:ascii="Arial" w:hAnsi="Arial" w:cs="Arial"/>
        </w:rPr>
      </w:pPr>
      <w:r w:rsidRPr="00CA289E">
        <w:rPr>
          <w:rFonts w:ascii="Arial" w:hAnsi="Arial" w:cs="Arial"/>
        </w:rPr>
        <w:t>Uvidom u Zajednički informacijski sustav zemljišnih knjiga i katastra, ovaj sud je utvrdio da u odnosu za dužnika nisu vraćeni nikakvi rezultati.</w:t>
      </w:r>
      <w:r w:rsidRPr="00CA289E">
        <w:t xml:space="preserve"> </w:t>
      </w:r>
      <w:r w:rsidRPr="00CA289E">
        <w:rPr>
          <w:rFonts w:ascii="Arial" w:hAnsi="Arial" w:cs="Arial"/>
        </w:rPr>
        <w:t>Navedeni podatak sud je pribavio na temelju odredbe čl. 11. st. 3. Stečajnog zakona.</w:t>
      </w:r>
    </w:p>
    <w:p w:rsidRPr="002B086E" w:rsidR="00C53C41" w:rsidP="00C53C41" w:rsidRDefault="00C53C41" w14:paraId="330C6422" w14:textId="77777777">
      <w:pPr>
        <w:jc w:val="both"/>
        <w:rPr>
          <w:rFonts w:ascii="Arial" w:hAnsi="Arial" w:cs="Arial"/>
          <w:color w:val="FF0000"/>
        </w:rPr>
      </w:pPr>
    </w:p>
    <w:p w:rsidRPr="006C3F77" w:rsidR="006C3F77" w:rsidP="00C53C41" w:rsidRDefault="00C53C41" w14:paraId="42E3DABC" w14:textId="77777777">
      <w:pPr>
        <w:jc w:val="both"/>
        <w:rPr>
          <w:rFonts w:ascii="Arial" w:hAnsi="Arial" w:cs="Arial"/>
        </w:rPr>
      </w:pPr>
      <w:r w:rsidRPr="006C3F77">
        <w:rPr>
          <w:rFonts w:ascii="Arial" w:hAnsi="Arial" w:cs="Arial"/>
        </w:rPr>
        <w:t xml:space="preserve">Uvidom u podatke MUP-a ovaj sud je utvrdio </w:t>
      </w:r>
      <w:r w:rsidRPr="006C3F77" w:rsidR="0014054F">
        <w:rPr>
          <w:rFonts w:ascii="Arial" w:hAnsi="Arial" w:cs="Arial"/>
        </w:rPr>
        <w:t>da</w:t>
      </w:r>
      <w:r w:rsidRPr="006C3F77" w:rsidR="006C3F77">
        <w:rPr>
          <w:rFonts w:ascii="Arial" w:hAnsi="Arial" w:cs="Arial"/>
        </w:rPr>
        <w:t xml:space="preserve"> je dužnik vlasnik vozila i to:</w:t>
      </w:r>
    </w:p>
    <w:p w:rsidRPr="006C3F77" w:rsidR="006C3F77" w:rsidP="006C3F77" w:rsidRDefault="0014054F" w14:paraId="220F236C" w14:textId="77777777">
      <w:pPr>
        <w:jc w:val="both"/>
        <w:rPr>
          <w:rFonts w:ascii="Arial" w:hAnsi="Arial" w:cs="Arial"/>
        </w:rPr>
      </w:pPr>
      <w:r w:rsidRPr="006C3F77">
        <w:rPr>
          <w:rFonts w:ascii="Arial" w:hAnsi="Arial" w:cs="Arial"/>
        </w:rPr>
        <w:t xml:space="preserve"> </w:t>
      </w:r>
      <w:r w:rsidRPr="006C3F77" w:rsidR="006C3F77">
        <w:rPr>
          <w:rFonts w:ascii="Arial" w:hAnsi="Arial" w:cs="Arial"/>
        </w:rPr>
        <w:t xml:space="preserve">- </w:t>
      </w:r>
      <w:proofErr w:type="spellStart"/>
      <w:r w:rsidRPr="006C3F77" w:rsidR="006C3F77">
        <w:rPr>
          <w:rFonts w:ascii="Arial" w:hAnsi="Arial" w:cs="Arial"/>
        </w:rPr>
        <w:t>M1</w:t>
      </w:r>
      <w:proofErr w:type="spellEnd"/>
      <w:r w:rsidRPr="006C3F77" w:rsidR="006C3F77">
        <w:rPr>
          <w:rFonts w:ascii="Arial" w:hAnsi="Arial" w:cs="Arial"/>
        </w:rPr>
        <w:t xml:space="preserve">, marke: Opel, tip: </w:t>
      </w:r>
      <w:proofErr w:type="spellStart"/>
      <w:r w:rsidRPr="006C3F77" w:rsidR="006C3F77">
        <w:rPr>
          <w:rFonts w:ascii="Arial" w:hAnsi="Arial" w:cs="Arial"/>
        </w:rPr>
        <w:t>Vivaro</w:t>
      </w:r>
      <w:proofErr w:type="spellEnd"/>
      <w:r w:rsidRPr="006C3F77" w:rsidR="006C3F77">
        <w:rPr>
          <w:rFonts w:ascii="Arial" w:hAnsi="Arial" w:cs="Arial"/>
        </w:rPr>
        <w:t xml:space="preserve">, godina proizvodnje 2007, model vozila: 2.0 CDTI TOUR, broj šasije: </w:t>
      </w:r>
      <w:proofErr w:type="spellStart"/>
      <w:r w:rsidRPr="006C3F77" w:rsidR="006C3F77">
        <w:rPr>
          <w:rFonts w:ascii="Arial" w:hAnsi="Arial" w:cs="Arial"/>
        </w:rPr>
        <w:t>W0LJ7CHA67V653561</w:t>
      </w:r>
      <w:proofErr w:type="spellEnd"/>
      <w:r w:rsidRPr="006C3F77" w:rsidR="006C3F77">
        <w:rPr>
          <w:rFonts w:ascii="Arial" w:hAnsi="Arial" w:cs="Arial"/>
        </w:rPr>
        <w:t xml:space="preserve">, reg. oznake </w:t>
      </w:r>
      <w:proofErr w:type="spellStart"/>
      <w:r w:rsidRPr="006C3F77" w:rsidR="006C3F77">
        <w:rPr>
          <w:rFonts w:ascii="Arial" w:hAnsi="Arial" w:cs="Arial"/>
        </w:rPr>
        <w:t>KŽ915BJ</w:t>
      </w:r>
      <w:proofErr w:type="spellEnd"/>
      <w:r w:rsidRPr="006C3F77" w:rsidR="006C3F77">
        <w:rPr>
          <w:rFonts w:ascii="Arial" w:hAnsi="Arial" w:cs="Arial"/>
        </w:rPr>
        <w:t>.</w:t>
      </w:r>
    </w:p>
    <w:p w:rsidRPr="006C3F77" w:rsidR="006C3F77" w:rsidP="006C3F77" w:rsidRDefault="006C3F77" w14:paraId="39CEAC98" w14:textId="77777777">
      <w:pPr>
        <w:jc w:val="both"/>
        <w:rPr>
          <w:rFonts w:ascii="Arial" w:hAnsi="Arial" w:cs="Arial"/>
        </w:rPr>
      </w:pPr>
      <w:r w:rsidRPr="006C3F77">
        <w:rPr>
          <w:rFonts w:ascii="Arial" w:hAnsi="Arial" w:cs="Arial"/>
        </w:rPr>
        <w:t xml:space="preserve">- </w:t>
      </w:r>
      <w:proofErr w:type="spellStart"/>
      <w:r w:rsidRPr="006C3F77">
        <w:rPr>
          <w:rFonts w:ascii="Arial" w:hAnsi="Arial" w:cs="Arial"/>
        </w:rPr>
        <w:t>M1</w:t>
      </w:r>
      <w:proofErr w:type="spellEnd"/>
      <w:r w:rsidRPr="006C3F77">
        <w:rPr>
          <w:rFonts w:ascii="Arial" w:hAnsi="Arial" w:cs="Arial"/>
        </w:rPr>
        <w:t xml:space="preserve">, marke: BMW, tip: serija 7, godina proizvodnje: 2007,  model vozila: </w:t>
      </w:r>
      <w:proofErr w:type="spellStart"/>
      <w:r w:rsidRPr="006C3F77">
        <w:rPr>
          <w:rFonts w:ascii="Arial" w:hAnsi="Arial" w:cs="Arial"/>
        </w:rPr>
        <w:t>740I</w:t>
      </w:r>
      <w:proofErr w:type="spellEnd"/>
      <w:r w:rsidRPr="006C3F77">
        <w:rPr>
          <w:rFonts w:ascii="Arial" w:hAnsi="Arial" w:cs="Arial"/>
        </w:rPr>
        <w:t xml:space="preserve"> L, broj šasije: </w:t>
      </w:r>
      <w:proofErr w:type="spellStart"/>
      <w:r w:rsidRPr="006C3F77">
        <w:rPr>
          <w:rFonts w:ascii="Arial" w:hAnsi="Arial" w:cs="Arial"/>
        </w:rPr>
        <w:t>WBAHN610X0DT56774</w:t>
      </w:r>
      <w:proofErr w:type="spellEnd"/>
      <w:r w:rsidRPr="006C3F77">
        <w:rPr>
          <w:rFonts w:ascii="Arial" w:hAnsi="Arial" w:cs="Arial"/>
        </w:rPr>
        <w:t xml:space="preserve">, reg. oznake: </w:t>
      </w:r>
      <w:proofErr w:type="spellStart"/>
      <w:r w:rsidRPr="006C3F77">
        <w:rPr>
          <w:rFonts w:ascii="Arial" w:hAnsi="Arial" w:cs="Arial"/>
        </w:rPr>
        <w:t>KŽ393CB</w:t>
      </w:r>
      <w:proofErr w:type="spellEnd"/>
      <w:r w:rsidRPr="006C3F77">
        <w:rPr>
          <w:rFonts w:ascii="Arial" w:hAnsi="Arial" w:cs="Arial"/>
        </w:rPr>
        <w:t>,</w:t>
      </w:r>
    </w:p>
    <w:p w:rsidRPr="006C3F77" w:rsidR="00C53C41" w:rsidP="006C3F77" w:rsidRDefault="006C3F77" w14:paraId="7D6A3A20" w14:textId="48C00C33">
      <w:pPr>
        <w:jc w:val="both"/>
        <w:rPr>
          <w:rFonts w:ascii="Arial" w:hAnsi="Arial" w:cs="Arial"/>
        </w:rPr>
      </w:pPr>
      <w:r w:rsidRPr="006C3F77">
        <w:rPr>
          <w:rFonts w:ascii="Arial" w:hAnsi="Arial" w:cs="Arial"/>
        </w:rPr>
        <w:t xml:space="preserve">- </w:t>
      </w:r>
      <w:proofErr w:type="spellStart"/>
      <w:r w:rsidRPr="006C3F77">
        <w:rPr>
          <w:rFonts w:ascii="Arial" w:hAnsi="Arial" w:cs="Arial"/>
        </w:rPr>
        <w:t>M1</w:t>
      </w:r>
      <w:proofErr w:type="spellEnd"/>
      <w:r w:rsidRPr="006C3F77">
        <w:rPr>
          <w:rFonts w:ascii="Arial" w:hAnsi="Arial" w:cs="Arial"/>
        </w:rPr>
        <w:t xml:space="preserve">, marke: Fiat, tip: </w:t>
      </w:r>
      <w:proofErr w:type="spellStart"/>
      <w:r w:rsidRPr="006C3F77">
        <w:rPr>
          <w:rFonts w:ascii="Arial" w:hAnsi="Arial" w:cs="Arial"/>
        </w:rPr>
        <w:t>Tipo</w:t>
      </w:r>
      <w:proofErr w:type="spellEnd"/>
      <w:r w:rsidRPr="006C3F77">
        <w:rPr>
          <w:rFonts w:ascii="Arial" w:hAnsi="Arial" w:cs="Arial"/>
        </w:rPr>
        <w:t xml:space="preserve">, godina proizvodnje: 1995, model: 1.6 </w:t>
      </w:r>
      <w:proofErr w:type="spellStart"/>
      <w:r w:rsidRPr="006C3F77">
        <w:rPr>
          <w:rFonts w:ascii="Arial" w:hAnsi="Arial" w:cs="Arial"/>
        </w:rPr>
        <w:t>IE</w:t>
      </w:r>
      <w:proofErr w:type="spellEnd"/>
      <w:r w:rsidRPr="006C3F77">
        <w:rPr>
          <w:rFonts w:ascii="Arial" w:hAnsi="Arial" w:cs="Arial"/>
        </w:rPr>
        <w:t xml:space="preserve">, broj šasije: </w:t>
      </w:r>
      <w:proofErr w:type="spellStart"/>
      <w:r w:rsidRPr="006C3F77">
        <w:rPr>
          <w:rFonts w:ascii="Arial" w:hAnsi="Arial" w:cs="Arial"/>
        </w:rPr>
        <w:t>ZFA16000004978263</w:t>
      </w:r>
      <w:proofErr w:type="spellEnd"/>
      <w:r w:rsidRPr="006C3F77">
        <w:rPr>
          <w:rFonts w:ascii="Arial" w:hAnsi="Arial" w:cs="Arial"/>
        </w:rPr>
        <w:t xml:space="preserve">, reg. oznake: </w:t>
      </w:r>
      <w:proofErr w:type="spellStart"/>
      <w:r w:rsidRPr="006C3F77">
        <w:rPr>
          <w:rFonts w:ascii="Arial" w:hAnsi="Arial" w:cs="Arial"/>
        </w:rPr>
        <w:t>KŽ630BN</w:t>
      </w:r>
      <w:proofErr w:type="spellEnd"/>
      <w:r w:rsidRPr="006C3F77" w:rsidR="00C53C41">
        <w:rPr>
          <w:rFonts w:ascii="Arial" w:hAnsi="Arial" w:cs="Arial"/>
        </w:rPr>
        <w:t>.</w:t>
      </w:r>
    </w:p>
    <w:p w:rsidRPr="002B086E" w:rsidR="00C53C41" w:rsidP="00C53C41" w:rsidRDefault="00C53C41" w14:paraId="6F44CC4B" w14:textId="77777777">
      <w:pPr>
        <w:jc w:val="both"/>
        <w:rPr>
          <w:rFonts w:ascii="Arial" w:hAnsi="Arial" w:cs="Arial"/>
          <w:color w:val="FF0000"/>
        </w:rPr>
      </w:pPr>
    </w:p>
    <w:p w:rsidRPr="00C9461A" w:rsidR="00C53C41" w:rsidP="00C53C41" w:rsidRDefault="00C53C41" w14:paraId="3D5E3E06" w14:textId="77777777">
      <w:pPr>
        <w:jc w:val="both"/>
        <w:rPr>
          <w:rFonts w:ascii="Arial" w:hAnsi="Arial" w:cs="Arial"/>
        </w:rPr>
      </w:pPr>
      <w:r w:rsidRPr="00C9461A">
        <w:rPr>
          <w:rFonts w:ascii="Arial" w:hAnsi="Arial" w:cs="Arial"/>
        </w:rPr>
        <w:t>Uvidom u sustav e-plovilo ovaj sud je utvrdio da u odnosu za dužnika nisu vraćeni nikakvi rezultati. Navedeni podatak sud je pribavio na temelju odredbe čl. 11. st. 3. Stečajnog zakona.</w:t>
      </w:r>
    </w:p>
    <w:p w:rsidRPr="00C9461A" w:rsidR="00C53C41" w:rsidP="00C53C41" w:rsidRDefault="00C53C41" w14:paraId="637E51DB" w14:textId="77777777">
      <w:pPr>
        <w:jc w:val="both"/>
        <w:rPr>
          <w:rFonts w:ascii="Arial" w:hAnsi="Arial" w:cs="Arial"/>
        </w:rPr>
      </w:pPr>
    </w:p>
    <w:p w:rsidRPr="00C9461A" w:rsidR="00C53C41" w:rsidP="00C53C41" w:rsidRDefault="00C53C41" w14:paraId="00172B0F" w14:textId="77777777">
      <w:pPr>
        <w:jc w:val="both"/>
        <w:rPr>
          <w:rFonts w:ascii="Arial" w:hAnsi="Arial" w:cs="Arial"/>
        </w:rPr>
      </w:pPr>
      <w:r w:rsidRPr="00C9461A">
        <w:rPr>
          <w:rFonts w:ascii="Arial" w:hAnsi="Arial" w:cs="Arial"/>
        </w:rPr>
        <w:lastRenderedPageBreak/>
        <w:t>Uvidom u sustav Hrvatske agencije za civilno zrakoplovstvo ovaj sud je utvrdio da u odnosu za dužnika nisu vraćeni nikakvi rezultati. Navedeni podatak sud je pribavio na temelju odredbe čl. 11. st. 3. Stečajnog zakona.</w:t>
      </w:r>
    </w:p>
    <w:p w:rsidRPr="00872CA0" w:rsidR="00BE2E8E" w:rsidP="00C53C41" w:rsidRDefault="00BE2E8E" w14:paraId="67E469C4" w14:textId="77777777">
      <w:pPr>
        <w:jc w:val="both"/>
        <w:rPr>
          <w:rFonts w:ascii="Arial" w:hAnsi="Arial" w:cs="Arial"/>
        </w:rPr>
      </w:pPr>
    </w:p>
    <w:p w:rsidR="00BE2E8E" w:rsidP="00BE2E8E" w:rsidRDefault="00BE2E8E" w14:paraId="55CD7948" w14:textId="60ED39B1">
      <w:pPr>
        <w:jc w:val="both"/>
        <w:rPr>
          <w:rFonts w:ascii="Arial" w:hAnsi="Arial" w:cs="Arial"/>
        </w:rPr>
      </w:pPr>
      <w:r w:rsidRPr="00872CA0">
        <w:rPr>
          <w:rFonts w:ascii="Arial" w:hAnsi="Arial" w:cs="Arial"/>
        </w:rPr>
        <w:t>Uvidom u sustav Središnje klirinško depozitarnog društva, ovaj sud je utvrdio da u odnosu za dužnika nisu vraćeni nikakvi rezultati. Navedeni podatak sud je pribavio na temelju odredbe čl. 11. st. 3. Stečajnog zakona.</w:t>
      </w:r>
    </w:p>
    <w:p w:rsidRPr="00CA15F3" w:rsidR="006C3F77" w:rsidP="00BE2E8E" w:rsidRDefault="006C3F77" w14:paraId="576D5F40" w14:textId="77777777">
      <w:pPr>
        <w:jc w:val="both"/>
        <w:rPr>
          <w:rFonts w:ascii="Arial" w:hAnsi="Arial" w:cs="Arial"/>
        </w:rPr>
      </w:pPr>
    </w:p>
    <w:p w:rsidRPr="00CA15F3" w:rsidR="00F412BA" w:rsidP="00F412BA" w:rsidRDefault="00F412BA" w14:paraId="6A545C96" w14:textId="21B79C48">
      <w:pPr>
        <w:jc w:val="both"/>
        <w:rPr>
          <w:rFonts w:ascii="Arial" w:hAnsi="Arial" w:cs="Arial"/>
        </w:rPr>
      </w:pPr>
      <w:r w:rsidRPr="00CA15F3">
        <w:rPr>
          <w:rFonts w:ascii="Arial" w:hAnsi="Arial" w:cs="Arial"/>
        </w:rPr>
        <w:t xml:space="preserve">Iz Očevidnika neizvršenih osnova za plaćanje na dan 3. travnja 2025., proizlazi kako ukupan iznos obveza po svim neizvršenim osnovama za plaćanje s kamatom iznosi: </w:t>
      </w:r>
      <w:r w:rsidRPr="00CA15F3" w:rsidR="00CA15F3">
        <w:rPr>
          <w:rFonts w:ascii="Arial" w:hAnsi="Arial" w:cs="Arial"/>
        </w:rPr>
        <w:t>660,00</w:t>
      </w:r>
      <w:r w:rsidRPr="00CA15F3">
        <w:rPr>
          <w:rFonts w:ascii="Arial" w:hAnsi="Arial" w:cs="Arial"/>
        </w:rPr>
        <w:t xml:space="preserve"> €. Navedeni podatak sud je pribavio na temelju odredbe čl. 11. st. 3. Stečajnog zakona. </w:t>
      </w:r>
    </w:p>
    <w:p w:rsidRPr="006C3F77" w:rsidR="00BE2E8E" w:rsidP="00BE2E8E" w:rsidRDefault="00BE2E8E" w14:paraId="397CA1B4" w14:textId="77777777">
      <w:pPr>
        <w:jc w:val="both"/>
        <w:rPr>
          <w:rFonts w:ascii="Arial" w:hAnsi="Arial" w:cs="Arial"/>
        </w:rPr>
      </w:pPr>
    </w:p>
    <w:p w:rsidRPr="006C3F77" w:rsidR="00BE2E8E" w:rsidP="00BE2E8E" w:rsidRDefault="00BE2E8E" w14:paraId="71F7DDE6" w14:textId="77777777">
      <w:pPr>
        <w:jc w:val="both"/>
        <w:rPr>
          <w:rFonts w:ascii="Arial" w:hAnsi="Arial" w:cs="Arial"/>
          <w:b/>
          <w:i/>
        </w:rPr>
      </w:pPr>
      <w:r w:rsidRPr="006C3F77">
        <w:rPr>
          <w:rFonts w:ascii="Arial" w:hAnsi="Arial" w:cs="Arial"/>
          <w:b/>
          <w:i/>
        </w:rPr>
        <w:t>Sud donosi</w:t>
      </w:r>
    </w:p>
    <w:p w:rsidRPr="006C3F77" w:rsidR="00BE2E8E" w:rsidP="00BE2E8E" w:rsidRDefault="00BE2E8E" w14:paraId="4D08B165" w14:textId="77777777">
      <w:pPr>
        <w:jc w:val="both"/>
        <w:rPr>
          <w:rFonts w:ascii="Arial" w:hAnsi="Arial" w:cs="Arial"/>
          <w:b/>
          <w:i/>
        </w:rPr>
      </w:pPr>
    </w:p>
    <w:p w:rsidRPr="006C3F77" w:rsidR="00BE2E8E" w:rsidP="00BE2E8E" w:rsidRDefault="00BE2E8E" w14:paraId="618A5ECF" w14:textId="77777777">
      <w:pPr>
        <w:jc w:val="center"/>
        <w:rPr>
          <w:rFonts w:ascii="Arial" w:hAnsi="Arial" w:cs="Arial"/>
          <w:b/>
          <w:i/>
        </w:rPr>
      </w:pPr>
      <w:r w:rsidRPr="006C3F77">
        <w:rPr>
          <w:rFonts w:ascii="Arial" w:hAnsi="Arial" w:cs="Arial"/>
          <w:b/>
          <w:i/>
        </w:rPr>
        <w:t>Rješenje</w:t>
      </w:r>
    </w:p>
    <w:p w:rsidRPr="006C3F77" w:rsidR="00BE2E8E" w:rsidP="00BE2E8E" w:rsidRDefault="00BE2E8E" w14:paraId="1464135A" w14:textId="77777777">
      <w:pPr>
        <w:jc w:val="both"/>
        <w:rPr>
          <w:rFonts w:ascii="Arial" w:hAnsi="Arial" w:cs="Arial"/>
          <w:b/>
          <w:i/>
        </w:rPr>
      </w:pPr>
    </w:p>
    <w:p w:rsidRPr="006C3F77" w:rsidR="00BE2E8E" w:rsidP="00BE2E8E" w:rsidRDefault="00BE2E8E" w14:paraId="5E47299A" w14:textId="77777777">
      <w:pPr>
        <w:jc w:val="both"/>
        <w:rPr>
          <w:rFonts w:ascii="Arial" w:hAnsi="Arial" w:cs="Arial"/>
          <w:b/>
          <w:i/>
        </w:rPr>
      </w:pPr>
      <w:r w:rsidRPr="006C3F77">
        <w:rPr>
          <w:rFonts w:ascii="Arial" w:hAnsi="Arial" w:cs="Arial"/>
          <w:b/>
          <w:i/>
        </w:rPr>
        <w:t>Današnje ročište se odlaže. Daljnja odluka pisanim putem.</w:t>
      </w:r>
    </w:p>
    <w:p w:rsidRPr="006C3F77" w:rsidR="00BE2E8E" w:rsidP="00BE2E8E" w:rsidRDefault="00BE2E8E" w14:paraId="6B13E4D7" w14:textId="77777777">
      <w:pPr>
        <w:jc w:val="both"/>
        <w:rPr>
          <w:rFonts w:ascii="Arial" w:hAnsi="Arial" w:cs="Arial"/>
        </w:rPr>
      </w:pPr>
    </w:p>
    <w:p w:rsidRPr="006C3F77" w:rsidR="002176A9" w:rsidP="0040308F" w:rsidRDefault="002176A9" w14:paraId="0FF5FF5B" w14:textId="190B7F41">
      <w:pPr>
        <w:jc w:val="both"/>
        <w:rPr>
          <w:rFonts w:ascii="Arial" w:hAnsi="Arial" w:cs="Arial"/>
        </w:rPr>
      </w:pPr>
    </w:p>
    <w:p w:rsidRPr="006C3F77" w:rsidR="00860EE9" w:rsidP="00D128BC" w:rsidRDefault="00860EE9" w14:paraId="729F862B" w14:textId="6C8D9FD8">
      <w:pPr>
        <w:jc w:val="center"/>
        <w:rPr>
          <w:rFonts w:ascii="Arial" w:hAnsi="Arial" w:eastAsia="Calibri"/>
          <w:bCs/>
          <w:iCs/>
          <w:szCs w:val="22"/>
          <w:lang w:eastAsia="en-US"/>
        </w:rPr>
      </w:pPr>
      <w:r w:rsidRPr="006C3F77">
        <w:rPr>
          <w:rFonts w:ascii="Arial" w:hAnsi="Arial" w:eastAsia="Calibri"/>
          <w:bCs/>
          <w:iCs/>
          <w:szCs w:val="22"/>
          <w:lang w:eastAsia="en-US"/>
        </w:rPr>
        <w:t xml:space="preserve">Dovršeno u </w:t>
      </w:r>
      <w:r w:rsidR="009C050B">
        <w:rPr>
          <w:rFonts w:ascii="Arial" w:hAnsi="Arial" w:eastAsia="Calibri"/>
          <w:bCs/>
          <w:iCs/>
          <w:szCs w:val="22"/>
          <w:lang w:eastAsia="en-US"/>
        </w:rPr>
        <w:t>10:35</w:t>
      </w:r>
      <w:r w:rsidR="00A6118A">
        <w:rPr>
          <w:rFonts w:ascii="Arial" w:hAnsi="Arial" w:eastAsia="Calibri"/>
          <w:bCs/>
          <w:iCs/>
          <w:szCs w:val="22"/>
          <w:lang w:eastAsia="en-US"/>
        </w:rPr>
        <w:t xml:space="preserve"> </w:t>
      </w:r>
      <w:r w:rsidRPr="006C3F77">
        <w:rPr>
          <w:rFonts w:ascii="Arial" w:hAnsi="Arial" w:eastAsia="Calibri"/>
          <w:bCs/>
          <w:iCs/>
          <w:szCs w:val="22"/>
          <w:lang w:eastAsia="en-US"/>
        </w:rPr>
        <w:t>sati.</w:t>
      </w:r>
    </w:p>
    <w:p w:rsidRPr="006C3F77" w:rsidR="00860EE9" w:rsidP="00B80F8E" w:rsidRDefault="00860EE9" w14:paraId="6CEB073F" w14:textId="77777777">
      <w:pPr>
        <w:jc w:val="center"/>
        <w:rPr>
          <w:rFonts w:ascii="Arial" w:hAnsi="Arial" w:cs="Arial"/>
          <w:bCs/>
          <w:iCs/>
        </w:rPr>
      </w:pPr>
    </w:p>
    <w:p w:rsidRPr="006C3F77" w:rsidR="00860EE9" w:rsidP="00B80F8E" w:rsidRDefault="00860EE9" w14:paraId="0F81DDD2" w14:textId="77777777">
      <w:pPr>
        <w:jc w:val="center"/>
        <w:rPr>
          <w:rFonts w:ascii="Arial" w:hAnsi="Arial" w:cs="Arial"/>
          <w:bCs/>
          <w:iCs/>
        </w:rPr>
      </w:pPr>
      <w:r w:rsidRPr="006C3F77">
        <w:rPr>
          <w:rFonts w:ascii="Arial" w:hAnsi="Arial" w:cs="Arial"/>
          <w:bCs/>
          <w:iCs/>
        </w:rPr>
        <w:t>SUDAC:</w:t>
      </w:r>
    </w:p>
    <w:p w:rsidRPr="006C3F77" w:rsidR="00FD540D" w:rsidP="00FD540D" w:rsidRDefault="00860EE9" w14:paraId="065C9AC1" w14:textId="1A505776">
      <w:pPr>
        <w:rPr>
          <w:rFonts w:ascii="Arial" w:hAnsi="Arial" w:cs="Arial"/>
        </w:rPr>
      </w:pPr>
      <w:r w:rsidRPr="006C3F77">
        <w:rPr>
          <w:rFonts w:ascii="Arial" w:hAnsi="Arial" w:cs="Arial"/>
          <w:bCs/>
          <w:iCs/>
        </w:rPr>
        <w:tab/>
      </w:r>
      <w:r w:rsidRPr="006C3F77" w:rsidR="00FD540D">
        <w:rPr>
          <w:rFonts w:ascii="Arial" w:hAnsi="Arial" w:cs="Arial"/>
        </w:rPr>
        <w:t>DUŽNIK:</w:t>
      </w:r>
      <w:r w:rsidRPr="006C3F77" w:rsidR="00FD540D">
        <w:rPr>
          <w:rFonts w:ascii="Arial" w:hAnsi="Arial" w:cs="Arial"/>
          <w:bCs/>
          <w:iCs/>
        </w:rPr>
        <w:t xml:space="preserve">                                                                                    </w:t>
      </w:r>
      <w:proofErr w:type="spellStart"/>
      <w:r w:rsidRPr="006C3F77" w:rsidR="00FD540D">
        <w:rPr>
          <w:rFonts w:ascii="Arial" w:hAnsi="Arial" w:cs="Arial"/>
          <w:bCs/>
          <w:iCs/>
        </w:rPr>
        <w:t>ZZ</w:t>
      </w:r>
      <w:proofErr w:type="spellEnd"/>
      <w:r w:rsidRPr="006C3F77" w:rsidR="00FD540D">
        <w:rPr>
          <w:rFonts w:ascii="Arial" w:hAnsi="Arial" w:cs="Arial"/>
          <w:bCs/>
          <w:iCs/>
        </w:rPr>
        <w:t xml:space="preserve"> DUŽNIKA:</w:t>
      </w:r>
    </w:p>
    <w:p w:rsidRPr="006C3F77" w:rsidR="00860EE9" w:rsidP="00B80F8E" w:rsidRDefault="00860EE9" w14:paraId="0427845B" w14:textId="0F2FF355">
      <w:pPr>
        <w:rPr>
          <w:rFonts w:ascii="Arial" w:hAnsi="Arial" w:cs="Arial"/>
          <w:bCs/>
          <w:iCs/>
        </w:rPr>
      </w:pPr>
      <w:r w:rsidRPr="006C3F77">
        <w:rPr>
          <w:rFonts w:ascii="Arial" w:hAnsi="Arial" w:cs="Arial"/>
          <w:bCs/>
          <w:iCs/>
        </w:rPr>
        <w:tab/>
      </w:r>
      <w:r w:rsidRPr="006C3F77">
        <w:rPr>
          <w:rFonts w:ascii="Arial" w:hAnsi="Arial" w:cs="Arial"/>
          <w:bCs/>
          <w:iCs/>
        </w:rPr>
        <w:tab/>
      </w:r>
      <w:r w:rsidRPr="006C3F77">
        <w:rPr>
          <w:rFonts w:ascii="Arial" w:hAnsi="Arial" w:cs="Arial"/>
          <w:bCs/>
          <w:iCs/>
        </w:rPr>
        <w:tab/>
      </w:r>
      <w:r w:rsidRPr="006C3F77">
        <w:rPr>
          <w:rFonts w:ascii="Arial" w:hAnsi="Arial" w:cs="Arial"/>
          <w:bCs/>
          <w:iCs/>
        </w:rPr>
        <w:tab/>
      </w:r>
      <w:r w:rsidRPr="006C3F77">
        <w:rPr>
          <w:rFonts w:ascii="Arial" w:hAnsi="Arial" w:cs="Arial"/>
          <w:bCs/>
          <w:iCs/>
        </w:rPr>
        <w:tab/>
      </w:r>
      <w:r w:rsidRPr="006C3F77">
        <w:rPr>
          <w:rFonts w:ascii="Arial" w:hAnsi="Arial" w:cs="Arial"/>
          <w:bCs/>
          <w:iCs/>
        </w:rPr>
        <w:tab/>
      </w:r>
      <w:r w:rsidRPr="006C3F77">
        <w:rPr>
          <w:rFonts w:ascii="Arial" w:hAnsi="Arial" w:cs="Arial"/>
          <w:bCs/>
          <w:iCs/>
        </w:rPr>
        <w:tab/>
      </w:r>
      <w:r w:rsidRPr="006C3F77">
        <w:rPr>
          <w:rFonts w:ascii="Arial" w:hAnsi="Arial" w:cs="Arial"/>
          <w:bCs/>
          <w:iCs/>
        </w:rPr>
        <w:tab/>
      </w:r>
      <w:r w:rsidRPr="006C3F77">
        <w:rPr>
          <w:rFonts w:ascii="Arial" w:hAnsi="Arial" w:cs="Arial"/>
          <w:bCs/>
          <w:iCs/>
        </w:rPr>
        <w:tab/>
      </w:r>
    </w:p>
    <w:p w:rsidRPr="006C3F77" w:rsidR="00860EE9" w:rsidP="00B80F8E" w:rsidRDefault="00860EE9" w14:paraId="4575F806" w14:textId="77777777">
      <w:pPr>
        <w:rPr>
          <w:rFonts w:ascii="Arial" w:hAnsi="Arial" w:cs="Arial"/>
          <w:b/>
          <w:u w:val="single"/>
        </w:rPr>
      </w:pPr>
    </w:p>
    <w:p w:rsidRPr="006C3F77" w:rsidR="00860EE9" w:rsidP="00B80F8E" w:rsidRDefault="00860EE9" w14:paraId="59B8CDAD" w14:textId="77777777">
      <w:pPr>
        <w:rPr>
          <w:rFonts w:ascii="Arial" w:hAnsi="Arial" w:cs="Arial"/>
          <w:b/>
          <w:u w:val="single"/>
        </w:rPr>
      </w:pPr>
    </w:p>
    <w:p w:rsidRPr="006C3F77" w:rsidR="00F412BA" w:rsidP="00B80F8E" w:rsidRDefault="00F412BA" w14:paraId="22F3107A" w14:textId="77777777">
      <w:pPr>
        <w:rPr>
          <w:rFonts w:ascii="Arial" w:hAnsi="Arial" w:cs="Arial"/>
          <w:b/>
          <w:u w:val="single"/>
        </w:rPr>
      </w:pPr>
    </w:p>
    <w:p w:rsidRPr="006C3F77" w:rsidR="00860EE9" w:rsidP="00B80F8E" w:rsidRDefault="00860EE9" w14:paraId="21B75B56" w14:textId="77777777">
      <w:pPr>
        <w:rPr>
          <w:rFonts w:ascii="Arial" w:hAnsi="Arial" w:cs="Arial"/>
          <w:b/>
          <w:u w:val="single"/>
        </w:rPr>
      </w:pPr>
    </w:p>
    <w:p w:rsidRPr="006C3F77" w:rsidR="00860EE9" w:rsidP="00AA1EB0" w:rsidRDefault="00860EE9" w14:paraId="1237C4E4" w14:textId="77777777">
      <w:pPr>
        <w:jc w:val="center"/>
        <w:rPr>
          <w:rFonts w:ascii="Arial" w:hAnsi="Arial" w:cs="Arial"/>
        </w:rPr>
      </w:pPr>
      <w:r w:rsidRPr="006C3F77">
        <w:rPr>
          <w:rFonts w:ascii="Arial" w:hAnsi="Arial" w:cs="Arial"/>
        </w:rPr>
        <w:t>ZAPISNIČAR:</w:t>
      </w:r>
    </w:p>
    <w:p w:rsidRPr="006C3F77" w:rsidR="00860EE9" w:rsidP="00B80F8E" w:rsidRDefault="00860EE9" w14:paraId="00891FB8" w14:textId="7DE2F577">
      <w:pPr>
        <w:rPr>
          <w:rFonts w:ascii="Arial" w:hAnsi="Arial" w:cs="Arial"/>
          <w:b/>
          <w:u w:val="single"/>
        </w:rPr>
      </w:pPr>
    </w:p>
    <w:p w:rsidRPr="006C3F77" w:rsidR="00FD540D" w:rsidP="00B80F8E" w:rsidRDefault="00FD540D" w14:paraId="06EFDAC8" w14:textId="77777777">
      <w:pPr>
        <w:rPr>
          <w:rFonts w:ascii="Arial" w:hAnsi="Arial" w:cs="Arial"/>
          <w:b/>
          <w:u w:val="single"/>
        </w:rPr>
      </w:pPr>
    </w:p>
    <w:p w:rsidRPr="006C3F77" w:rsidR="002176A9" w:rsidP="0040308F" w:rsidRDefault="002176A9" w14:paraId="38C84359" w14:textId="53F8FDC0">
      <w:pPr>
        <w:jc w:val="both"/>
        <w:rPr>
          <w:rFonts w:ascii="Arial" w:hAnsi="Arial" w:cs="Arial"/>
        </w:rPr>
      </w:pPr>
    </w:p>
    <w:p w:rsidRPr="006C3F77" w:rsidR="00FD540D" w:rsidP="00FD540D" w:rsidRDefault="00FD540D" w14:paraId="3FB979BE" w14:textId="49804338">
      <w:pPr>
        <w:jc w:val="center"/>
        <w:rPr>
          <w:rFonts w:ascii="Arial" w:hAnsi="Arial" w:cs="Arial"/>
        </w:rPr>
      </w:pPr>
    </w:p>
    <w:p w:rsidRPr="006C3F77" w:rsidR="00FD540D" w:rsidP="00FD540D" w:rsidRDefault="00FD540D" w14:paraId="589F99FA" w14:textId="77777777">
      <w:pPr>
        <w:jc w:val="center"/>
        <w:rPr>
          <w:rFonts w:ascii="Arial" w:hAnsi="Arial" w:cs="Arial"/>
        </w:rPr>
      </w:pPr>
    </w:p>
    <w:sectPr w:rsidRPr="006C3F77" w:rsidR="00FD540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3BA9EDEB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5034F7">
      <w:rPr>
        <w:rFonts w:ascii="Arial" w:hAnsi="Arial" w:cs="Arial"/>
        <w:b/>
      </w:rPr>
      <w:t>85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417E56">
      <w:rPr>
        <w:rFonts w:ascii="Arial" w:hAnsi="Arial" w:cs="Arial"/>
        <w:b/>
      </w:rPr>
      <w:t>5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11D19"/>
    <w:rsid w:val="000126DF"/>
    <w:rsid w:val="0002520D"/>
    <w:rsid w:val="00031D5A"/>
    <w:rsid w:val="00045B95"/>
    <w:rsid w:val="0005695A"/>
    <w:rsid w:val="00070A54"/>
    <w:rsid w:val="0009424A"/>
    <w:rsid w:val="000A57F4"/>
    <w:rsid w:val="000E0DDD"/>
    <w:rsid w:val="0010612B"/>
    <w:rsid w:val="00107791"/>
    <w:rsid w:val="00121AF3"/>
    <w:rsid w:val="0014054F"/>
    <w:rsid w:val="00141C35"/>
    <w:rsid w:val="00197BD3"/>
    <w:rsid w:val="001B3574"/>
    <w:rsid w:val="001B73E3"/>
    <w:rsid w:val="001E7A3E"/>
    <w:rsid w:val="002176A9"/>
    <w:rsid w:val="00252B16"/>
    <w:rsid w:val="00265C7D"/>
    <w:rsid w:val="00266C82"/>
    <w:rsid w:val="002A3DC2"/>
    <w:rsid w:val="002B086E"/>
    <w:rsid w:val="002B2909"/>
    <w:rsid w:val="002E00D8"/>
    <w:rsid w:val="00304ECC"/>
    <w:rsid w:val="00321DA3"/>
    <w:rsid w:val="003235DC"/>
    <w:rsid w:val="0038606A"/>
    <w:rsid w:val="003D2256"/>
    <w:rsid w:val="0040308F"/>
    <w:rsid w:val="00403E1E"/>
    <w:rsid w:val="004109EE"/>
    <w:rsid w:val="00417E56"/>
    <w:rsid w:val="0048547A"/>
    <w:rsid w:val="004A66DF"/>
    <w:rsid w:val="004A6E59"/>
    <w:rsid w:val="004A7920"/>
    <w:rsid w:val="004C1DAC"/>
    <w:rsid w:val="004D3C5E"/>
    <w:rsid w:val="004F2BBF"/>
    <w:rsid w:val="005034F7"/>
    <w:rsid w:val="0051079B"/>
    <w:rsid w:val="0052068B"/>
    <w:rsid w:val="00523EC9"/>
    <w:rsid w:val="00534DF6"/>
    <w:rsid w:val="00567863"/>
    <w:rsid w:val="005A0CD3"/>
    <w:rsid w:val="005C6336"/>
    <w:rsid w:val="005E2FFC"/>
    <w:rsid w:val="005F157E"/>
    <w:rsid w:val="005F54EC"/>
    <w:rsid w:val="006129CF"/>
    <w:rsid w:val="00624D63"/>
    <w:rsid w:val="00631351"/>
    <w:rsid w:val="006653F9"/>
    <w:rsid w:val="006709ED"/>
    <w:rsid w:val="00670BDC"/>
    <w:rsid w:val="006803D8"/>
    <w:rsid w:val="0068444D"/>
    <w:rsid w:val="006879F0"/>
    <w:rsid w:val="006955C8"/>
    <w:rsid w:val="006A6523"/>
    <w:rsid w:val="006C3899"/>
    <w:rsid w:val="006C3F77"/>
    <w:rsid w:val="006E6FC7"/>
    <w:rsid w:val="0072541B"/>
    <w:rsid w:val="00736C1C"/>
    <w:rsid w:val="007643BB"/>
    <w:rsid w:val="00765C2D"/>
    <w:rsid w:val="00774893"/>
    <w:rsid w:val="007760EF"/>
    <w:rsid w:val="007C0E4F"/>
    <w:rsid w:val="007F0E83"/>
    <w:rsid w:val="00813137"/>
    <w:rsid w:val="00827E91"/>
    <w:rsid w:val="0084569E"/>
    <w:rsid w:val="0084611C"/>
    <w:rsid w:val="00852893"/>
    <w:rsid w:val="00854032"/>
    <w:rsid w:val="00860EE9"/>
    <w:rsid w:val="008616B1"/>
    <w:rsid w:val="00872CA0"/>
    <w:rsid w:val="008732EC"/>
    <w:rsid w:val="008830FD"/>
    <w:rsid w:val="008B661E"/>
    <w:rsid w:val="009014A1"/>
    <w:rsid w:val="00937F8D"/>
    <w:rsid w:val="009800B1"/>
    <w:rsid w:val="009845A8"/>
    <w:rsid w:val="00986568"/>
    <w:rsid w:val="00990620"/>
    <w:rsid w:val="009A11F3"/>
    <w:rsid w:val="009A3BC5"/>
    <w:rsid w:val="009C050B"/>
    <w:rsid w:val="00A00B7E"/>
    <w:rsid w:val="00A02E76"/>
    <w:rsid w:val="00A0690E"/>
    <w:rsid w:val="00A072FE"/>
    <w:rsid w:val="00A15463"/>
    <w:rsid w:val="00A34206"/>
    <w:rsid w:val="00A4576A"/>
    <w:rsid w:val="00A6118A"/>
    <w:rsid w:val="00A905D3"/>
    <w:rsid w:val="00AD5F6F"/>
    <w:rsid w:val="00AE117C"/>
    <w:rsid w:val="00AE56F1"/>
    <w:rsid w:val="00B01236"/>
    <w:rsid w:val="00B134B1"/>
    <w:rsid w:val="00B13CF8"/>
    <w:rsid w:val="00B14F4E"/>
    <w:rsid w:val="00B15C90"/>
    <w:rsid w:val="00B3054A"/>
    <w:rsid w:val="00B44B5C"/>
    <w:rsid w:val="00B80736"/>
    <w:rsid w:val="00B85C63"/>
    <w:rsid w:val="00BB4E83"/>
    <w:rsid w:val="00BC6B63"/>
    <w:rsid w:val="00BD6C7A"/>
    <w:rsid w:val="00BE2E8E"/>
    <w:rsid w:val="00BF76F7"/>
    <w:rsid w:val="00C10DA7"/>
    <w:rsid w:val="00C23198"/>
    <w:rsid w:val="00C41D07"/>
    <w:rsid w:val="00C53C41"/>
    <w:rsid w:val="00C72BA5"/>
    <w:rsid w:val="00C9461A"/>
    <w:rsid w:val="00C96DA4"/>
    <w:rsid w:val="00C97F49"/>
    <w:rsid w:val="00CA15F3"/>
    <w:rsid w:val="00CA289E"/>
    <w:rsid w:val="00CA7DAB"/>
    <w:rsid w:val="00CB0EA4"/>
    <w:rsid w:val="00CB48E6"/>
    <w:rsid w:val="00CC290B"/>
    <w:rsid w:val="00CD68AD"/>
    <w:rsid w:val="00CD6F40"/>
    <w:rsid w:val="00CE5EF9"/>
    <w:rsid w:val="00D24DCF"/>
    <w:rsid w:val="00D52988"/>
    <w:rsid w:val="00D66CB4"/>
    <w:rsid w:val="00D706E5"/>
    <w:rsid w:val="00D834EE"/>
    <w:rsid w:val="00DC647E"/>
    <w:rsid w:val="00DD6C29"/>
    <w:rsid w:val="00E001AF"/>
    <w:rsid w:val="00E27E7B"/>
    <w:rsid w:val="00E37AB1"/>
    <w:rsid w:val="00E70797"/>
    <w:rsid w:val="00E97C50"/>
    <w:rsid w:val="00EB5492"/>
    <w:rsid w:val="00ED36FF"/>
    <w:rsid w:val="00F01C21"/>
    <w:rsid w:val="00F07D09"/>
    <w:rsid w:val="00F22BBB"/>
    <w:rsid w:val="00F37857"/>
    <w:rsid w:val="00F412BA"/>
    <w:rsid w:val="00F600BE"/>
    <w:rsid w:val="00F8325B"/>
    <w:rsid w:val="00FB3EF8"/>
    <w:rsid w:val="00FD540D"/>
    <w:rsid w:val="00FD589E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941CE2"/>
  <w15:docId w15:val="{F591340F-3909-4A87-9DC1-0424037FD1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4EC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04ECC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616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16B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616B1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16B1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16B1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3. travnja 2025.</izvorni_sadrzaj>
    <derivirana_varijabla naziv="DomainObject.StvarniPocetakDatum_1">3. travnja 2025.</derivirana_varijabla>
  </DomainObject.StvarniPocetakDatum>
  <DomainObject.StvarniZavrsetakDatum>
    <izvorni_sadrzaj>3. travnja 2025.</izvorni_sadrzaj>
    <derivirana_varijabla naziv="DomainObject.StvarniZavrsetakDatum_1">3. travnja 2025.</derivirana_varijabla>
  </DomainObject.StvarniZavrsetakDatum>
  <DomainObject.PlaniraniZavrsetakDatum>
    <izvorni_sadrzaj>3. travnja 2025.</izvorni_sadrzaj>
    <derivirana_varijabla naziv="DomainObject.PlaniraniZavrsetakDatum_1">3. travnja 2025.</derivirana_varijabla>
  </DomainObject.PlaniraniZavrsetakDatum>
  <DomainObject.PlaniraniPocetakDatum>
    <izvorni_sadrzaj>3. travnja 2025.</izvorni_sadrzaj>
    <derivirana_varijabla naziv="DomainObject.PlaniraniPocetakDatum_1">3. travnja 2025.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travnja 2025.</izvorni_sadrzaj>
    <derivirana_varijabla naziv="DomainObject.Zapisnik.DatumKreiranja_1">3.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St-85/2025-18</izvorni_sadrzaj>
    <derivirana_varijabla naziv="DomainObject.Zapisnik.Oznaka_1">St-85/2025-18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2025.</izvorni_sadrzaj>
    <derivirana_varijabla naziv="DomainObject.Predmet.DatumOsnivanja_1">10.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St-85/2025</izvorni_sadrzaj>
    <derivirana_varijabla naziv="DomainObject.Predmet.OznakaBroj_1">St-85/2025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NEMO GRUPA d.o.o. zastupanog po punomoćniku Igor Mihaljević</izvorni_sadrzaj>
    <derivirana_varijabla naziv="DomainObject.Predmet.ProtustrankaFormated_1">  NEMO GRUPA d.o.o. zastupanog po punomoćniku Igor Mihaljević</derivirana_varijabla>
  </DomainObject.Predmet.ProtustrankaFormated>
  <DomainObject.Predmet.ProtustrankaFormatedOIB>
    <izvorni_sadrzaj>  NEMO GRUPA d.o.o., OIB 42813585510 zastupanog po punomoćniku Igor Mihaljević</izvorni_sadrzaj>
    <derivirana_varijabla naziv="DomainObject.Predmet.ProtustrankaFormatedOIB_1">  NEMO GRUPA d.o.o., OIB 42813585510 zastupanog po punomoćniku Igor Mihaljević</derivirana_varijabla>
  </DomainObject.Predmet.ProtustrankaFormatedOIB>
  <DomainObject.Predmet.ProtustrankaFormatedWithAdress>
    <izvorni_sadrzaj> NEMO GRUPA d.o.o., Ulica kneza Borne 5, 10000 Zagreb zastupanog po punomoćniku Igor Mihaljević</izvorni_sadrzaj>
    <derivirana_varijabla naziv="DomainObject.Predmet.ProtustrankaFormatedWithAdress_1"> NEMO GRUPA d.o.o., Ulica kneza Borne 5, 10000 Zagreb zastupanog po punomoćniku Igor Mihaljević</derivirana_varijabla>
  </DomainObject.Predmet.ProtustrankaFormatedWithAdress>
  <DomainObject.Predmet.ProtustrankaFormatedWithAdressOIB>
    <izvorni_sadrzaj> NEMO GRUPA d.o.o., OIB 42813585510, Ulica kneza Borne 5, 10000 Zagreb zastupanog po punomoćniku Igor Mihaljević</izvorni_sadrzaj>
    <derivirana_varijabla naziv="DomainObject.Predmet.ProtustrankaFormatedWithAdressOIB_1"> NEMO GRUPA d.o.o., OIB 42813585510, Ulica kneza Borne 5, 10000 Zagreb zastupanog po punomoćniku Igor Mihaljević</derivirana_varijabla>
  </DomainObject.Predmet.ProtustrankaFormatedWithAdressOIB>
  <DomainObject.Predmet.ProtustrankaWithAdress>
    <izvorni_sadrzaj>NEMO GRUPA d.o.o. Ulica kneza Borne 5, 10000 Zagreb</izvorni_sadrzaj>
    <derivirana_varijabla naziv="DomainObject.Predmet.ProtustrankaWithAdress_1">NEMO GRUPA d.o.o. Ulica kneza Borne 5, 10000 Zagreb</derivirana_varijabla>
  </DomainObject.Predmet.ProtustrankaWithAdress>
  <DomainObject.Predmet.ProtustrankaWithAdressOIB>
    <izvorni_sadrzaj>NEMO GRUPA d.o.o., OIB 42813585510, Ulica kneza Borne 5, 10000 Zagreb</izvorni_sadrzaj>
    <derivirana_varijabla naziv="DomainObject.Predmet.ProtustrankaWithAdressOIB_1">NEMO GRUPA d.o.o., OIB 42813585510, Ulica kneza Borne 5, 10000 Zagreb</derivirana_varijabla>
  </DomainObject.Predmet.ProtustrankaWithAdressOIB>
  <DomainObject.Predmet.ProtustrankaNazivFormated>
    <izvorni_sadrzaj>NEMO GRUPA d.o.o.</izvorni_sadrzaj>
    <derivirana_varijabla naziv="DomainObject.Predmet.ProtustrankaNazivFormated_1">NEMO GRUPA d.o.o.</derivirana_varijabla>
  </DomainObject.Predmet.ProtustrankaNazivFormated>
  <DomainObject.Predmet.ProtustrankaNazivFormatedOIB>
    <izvorni_sadrzaj>NEMO GRUPA d.o.o., OIB 42813585510</izvorni_sadrzaj>
    <derivirana_varijabla naziv="DomainObject.Predmet.ProtustrankaNazivFormatedOIB_1">NEMO GRUPA d.o.o., OIB 42813585510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Ministarstvo financija, Porezna uprava zastupanog po punomoćniku Županijsko državno odvjetništvo u Zagrebu</izvorni_sadrzaj>
    <derivirana_varijabla naziv="DomainObject.Predmet.StrankaFormated_1">  Financijska agencija; Ministarstvo financija, Porezna uprava zastupanog po punomoćniku Županijsko državno odvjetništvo u Zagrebu</derivirana_varijabla>
  </DomainObject.Predmet.StrankaFormated>
  <DomainObject.Predmet.StrankaFormatedOIB>
    <izvorni_sadrzaj>  Financijska agencija, OIB 85821130368; Ministarstvo financija, Porezna uprava zastupanog po punomoćniku Županijsko državno odvjetništvo u Zagrebu</izvorni_sadrzaj>
    <derivirana_varijabla naziv="DomainObject.Predmet.StrankaFormatedOIB_1">  Financijska agencija, OIB 85821130368; Ministarstvo financija, Porezna uprava zastupanog po punomoćniku Županijsko državno odvjetništvo u Zagrebu</derivirana_varijabla>
  </DomainObject.Predmet.StrankaFormatedOIB>
  <DomainObject.Predmet.StrankaFormatedWithAdress>
    <izvorni_sadrzaj> Financijska agencija, ULICA GRADA VUKOVARA 70, 10000 Zagreb; Ministarstvo financija, Porezna uprava, Boškovićeva 5, 10000 Zagreb zastupanog po punomoćniku Županijsko državno odvjetništvo u Zagrebu</izvorni_sadrzaj>
    <derivirana_varijabla naziv="DomainObject.Predmet.StrankaFormatedWithAdress_1"> Financijska agencija, ULICA GRADA VUKOVARA 70, 10000 Zagreb; Ministarstvo financija, Porezna uprava, Boškovićeva 5, 10000 Zagreb zastupanog po punomoćniku Županijsko državno odvjetništvo u Zagrebu</derivirana_varijabla>
  </DomainObject.Predmet.StrankaFormatedWithAdress>
  <DomainObject.Predmet.StrankaFormatedWithAdressOIB>
    <izvorni_sadrzaj> Financijska agencija, OIB 85821130368, ULICA GRADA VUKOVARA 70, 10000 Zagreb; Ministarstvo financija, Porezna uprava, Boškovićeva 5, 10000 Zagreb zastupanog po punomoćniku Županijsko državno odvjetništvo u Zagrebu</izvorni_sadrzaj>
    <derivirana_varijabla naziv="DomainObject.Predmet.StrankaFormatedWithAdressOIB_1"> Financijska agencija, OIB 85821130368, ULICA GRADA VUKOVARA 70, 10000 Zagreb; Ministarstvo financija, Porezna uprava, Boškovićeva 5, 10000 Zagreb zastupanog po punomoćniku Županijsko državno odvjetništvo u Zagrebu</derivirana_varijabla>
  </DomainObject.Predmet.StrankaFormatedWithAdressOIB>
  <DomainObject.Predmet.StrankaWithAdress>
    <izvorni_sadrzaj>Financijska agencija ULICA GRADA VUKOVARA 70,10000 Zagreb,Ministarstvo financija, Porezna uprava Boškovićeva 5,10000 Zagreb</izvorni_sadrzaj>
    <derivirana_varijabla naziv="DomainObject.Predmet.StrankaWithAdress_1">Financijska agencija ULICA GRADA VUKOVARA 70,10000 Zagreb,Ministarstvo financija, Porezna uprava Boškovićeva 5,10000 Zagreb</derivirana_varijabla>
  </DomainObject.Predmet.StrankaWithAdress>
  <DomainObject.Predmet.StrankaWithAdressOIB>
    <izvorni_sadrzaj>Financijska agencija, OIB 85821130368, ULICA GRADA VUKOVARA 70,10000 Zagreb,Ministarstvo financija, Porezna uprava, Boškovićeva 5,10000 Zagreb</izvorni_sadrzaj>
    <derivirana_varijabla naziv="DomainObject.Predmet.StrankaWithAdressOIB_1">Financijska agencija, OIB 85821130368, ULICA GRADA VUKOVARA 70,10000 Zagreb,Ministarstvo financija, Porezna uprava, Boškovićeva 5,10000 Zagreb</derivirana_varijabla>
  </DomainObject.Predmet.StrankaWithAdressOIB>
  <DomainObject.Predmet.StrankaNazivFormated>
    <izvorni_sadrzaj>Financijska agencija,Ministarstvo financija, Porezna uprava</izvorni_sadrzaj>
    <derivirana_varijabla naziv="DomainObject.Predmet.StrankaNazivFormated_1">Financijska agencija,Ministarstvo financija, Porezna uprava</derivirana_varijabla>
  </DomainObject.Predmet.StrankaNazivFormated>
  <DomainObject.Predmet.StrankaNazivFormatedOIB>
    <izvorni_sadrzaj>Financijska agencija, OIB 85821130368,Ministarstvo financija, Porezna uprava</izvorni_sadrzaj>
    <derivirana_varijabla naziv="DomainObject.Predmet.StrankaNazivFormatedOIB_1">Financijska agencija, OIB 85821130368,Ministarstvo financija,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Pereković</izvorni_sadrzaj>
    <derivirana_varijabla naziv="DomainObject.Predmet.Zapisnicar_1">Petra Pereković</derivirana_varijabla>
  </DomainObject.Predmet.Zapisnicar>
  <DomainObject.Predmet.StrankaListFormated>
    <izvorni_sadrzaj>
      <item>Financijska agencija</item>
      <item>Ministarstvo financija, Porezna uprava zastupanog po punomoćniku Županijsko državno odvjetništvo u Zagrebu</item>
    </izvorni_sadrzaj>
    <derivirana_varijabla naziv="DomainObject.Predmet.StrankaListFormated_1">
      <item>Financijska agencija</item>
      <item>Ministarstvo financija, Porezna uprava zastupanog po punomoćniku Županijsko državno odvjetništvo u Zagrebu</item>
    </derivirana_varijabla>
  </DomainObject.Predmet.StrankaListFormated>
  <DomainObject.Predmet.StrankaListFormatedOIB>
    <izvorni_sadrzaj>
      <item>Financijska agencija, OIB 85821130368</item>
      <item>Ministarstvo financija, Porezna uprava zastupanog po punomoćniku Županijsko državno odvjetništvo u Zagrebu</item>
    </izvorni_sadrzaj>
    <derivirana_varijabla naziv="DomainObject.Predmet.StrankaListFormatedOIB_1">
      <item>Financijska agencija, OIB 85821130368</item>
      <item>Ministarstvo financija, Porezna uprava zastupanog po punomoćniku Županijsko državno odvjetništvo u Zagrebu</item>
    </derivirana_varijabla>
  </DomainObject.Predmet.StrankaListFormatedOIB>
  <DomainObject.Predmet.StrankaListFormatedWithAdress>
    <izvorni_sadrzaj>
      <item>Financijska agencija, ULICA GRADA VUKOVARA 70, 10000 Zagreb</item>
      <item>Ministarstvo financija, Porezna uprava, Boškovićeva 5, 10000 Zagreb zastupanog po punomoćniku Županijsko državno odvjetništvo u Zagrebu</item>
    </izvorni_sadrzaj>
    <derivirana_varijabla naziv="DomainObject.Predmet.StrankaListFormatedWithAdress_1">
      <item>Financijska agencija, ULICA GRADA VUKOVARA 70, 10000 Zagreb</item>
      <item>Ministarstvo financija, Porezna uprava, Boškovićeva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Ministarstvo financija, Porezna uprava, Boškovićeva 5, 10000 Zagreb zastupanog po punomoćniku Županijsko državno odvjetništvo u Zagrebu</item>
    </izvorni_sadrzaj>
    <derivirana_varijabla naziv="DomainObject.Predmet.StrankaListFormatedWithAdressOIB_1">
      <item>Financijska agencija, OIB 85821130368, ULICA GRADA VUKOVARA 70, 10000 Zagreb</item>
      <item>Ministarstvo financija, Porezna uprava, Boškovićeva 5, 10000 Zagreb zastupanog po punomoćniku Županijsko državno odvjetništvo u Zagrebu</item>
    </derivirana_varijabla>
  </DomainObject.Predmet.StrankaListFormatedWithAdressOIB>
  <DomainObject.Predmet.StrankaListNazivFormated>
    <izvorni_sadrzaj>
      <item>Financijska agencija</item>
      <item>Ministarstvo financija, Porezna uprava</item>
    </izvorni_sadrzaj>
    <derivirana_varijabla naziv="DomainObject.Predmet.StrankaListNazivFormated_1">
      <item>Financijska agencija</item>
      <item>Ministarstvo financija, Porezna uprava</item>
    </derivirana_varijabla>
  </DomainObject.Predmet.StrankaListNazivFormated>
  <DomainObject.Predmet.StrankaListNazivFormatedOIB>
    <izvorni_sadrzaj>
      <item>Financijska agencija, OIB 85821130368</item>
      <item>Ministarstvo financija, Porezna uprava</item>
    </izvorni_sadrzaj>
    <derivirana_varijabla naziv="DomainObject.Predmet.StrankaListNazivFormatedOIB_1">
      <item>Financijska agencija, OIB 85821130368</item>
      <item>Ministarstvo financija, Porezna uprava</item>
    </derivirana_varijabla>
  </DomainObject.Predmet.StrankaListNazivFormatedOIB>
  <DomainObject.Predmet.ProtuStrankaListFormated>
    <izvorni_sadrzaj>
      <item>NEMO GRUPA d.o.o. zastupanog po punomoćniku Igor Mihaljević</item>
    </izvorni_sadrzaj>
    <derivirana_varijabla naziv="DomainObject.Predmet.ProtuStrankaListFormated_1">
      <item>NEMO GRUPA d.o.o. zastupanog po punomoćniku Igor Mihaljević</item>
    </derivirana_varijabla>
  </DomainObject.Predmet.ProtuStrankaListFormated>
  <DomainObject.Predmet.ProtuStrankaListFormatedOIB>
    <izvorni_sadrzaj>
      <item>NEMO GRUPA d.o.o., OIB 42813585510 zastupanog po punomoćniku Igor Mihaljević</item>
    </izvorni_sadrzaj>
    <derivirana_varijabla naziv="DomainObject.Predmet.ProtuStrankaListFormatedOIB_1">
      <item>NEMO GRUPA d.o.o., OIB 42813585510 zastupanog po punomoćniku Igor Mihaljević</item>
    </derivirana_varijabla>
  </DomainObject.Predmet.ProtuStrankaListFormatedOIB>
  <DomainObject.Predmet.ProtuStrankaListFormatedWithAdress>
    <izvorni_sadrzaj>
      <item>NEMO GRUPA d.o.o., Ulica kneza Borne 5, 10000 Zagreb zastupanog po punomoćniku Igor Mihaljević</item>
    </izvorni_sadrzaj>
    <derivirana_varijabla naziv="DomainObject.Predmet.ProtuStrankaListFormatedWithAdress_1">
      <item>NEMO GRUPA d.o.o., Ulica kneza Borne 5, 10000 Zagreb zastupanog po punomoćniku Igor Mihaljević</item>
    </derivirana_varijabla>
  </DomainObject.Predmet.ProtuStrankaListFormatedWithAdress>
  <DomainObject.Predmet.ProtuStrankaListFormatedWithAdressOIB>
    <izvorni_sadrzaj>
      <item>NEMO GRUPA d.o.o., OIB 42813585510, Ulica kneza Borne 5, 10000 Zagreb zastupanog po punomoćniku Igor Mihaljević</item>
    </izvorni_sadrzaj>
    <derivirana_varijabla naziv="DomainObject.Predmet.ProtuStrankaListFormatedWithAdressOIB_1">
      <item>NEMO GRUPA d.o.o., OIB 42813585510, Ulica kneza Borne 5, 10000 Zagreb zastupanog po punomoćniku Igor Mihaljević</item>
    </derivirana_varijabla>
  </DomainObject.Predmet.ProtuStrankaListFormatedWithAdressOIB>
  <DomainObject.Predmet.ProtuStrankaListNazivFormated>
    <izvorni_sadrzaj>
      <item>NEMO GRUPA d.o.o.</item>
    </izvorni_sadrzaj>
    <derivirana_varijabla naziv="DomainObject.Predmet.ProtuStrankaListNazivFormated_1">
      <item>NEMO GRUPA d.o.o.</item>
    </derivirana_varijabla>
  </DomainObject.Predmet.ProtuStrankaListNazivFormated>
  <DomainObject.Predmet.ProtuStrankaListNazivFormatedOIB>
    <izvorni_sadrzaj>
      <item>NEMO GRUPA d.o.o., OIB 42813585510</item>
    </izvorni_sadrzaj>
    <derivirana_varijabla naziv="DomainObject.Predmet.ProtuStrankaListNazivFormatedOIB_1">
      <item>NEMO GRUPA d.o.o., OIB 42813585510</item>
    </derivirana_varijabla>
  </DomainObject.Predmet.ProtuStrankaListNazivFormatedOIB>
  <DomainObject.Predmet.OstaliListFormated>
    <izvorni_sadrzaj>
      <item>Županijsko državno odvjetništvo u Zagrebu punomoćnik sudionika u postupku Ministarstvo financija, Porezna uprava</item>
      <item>Krešimir Mihaljević</item>
      <item>Igor Mihaljević punomoćnik sudionika u postupku NEMO GRUPA d.o.o.</item>
    </izvorni_sadrzaj>
    <derivirana_varijabla naziv="DomainObject.Predmet.OstaliListFormated_1">
      <item>Županijsko državno odvjetništvo u Zagrebu punomoćnik sudionika u postupku Ministarstvo financija, Porezna uprava</item>
      <item>Krešimir Mihaljević</item>
      <item>Igor Mihaljević punomoćnik sudionika u postupku NEMO GRUPA d.o.o.</item>
    </derivirana_varijabla>
  </DomainObject.Predmet.OstaliListFormated>
  <DomainObject.Predmet.OstaliListFormatedOIB>
    <izvorni_sadrzaj>
      <item>Županijsko državno odvjetništvo u Zagrebu punomoćnik sudionika u postupku Ministarstvo financija, Porezna uprava</item>
      <item>Krešimir Mihaljević</item>
      <item>Igor Mihaljević, OIB 42378337016 punomoćnik sudionika u postupku NEMO GRUPA d.o.o.</item>
    </izvorni_sadrzaj>
    <derivirana_varijabla naziv="DomainObject.Predmet.OstaliListFormatedOIB_1">
      <item>Županijsko državno odvjetništvo u Zagrebu punomoćnik sudionika u postupku Ministarstvo financija, Porezna uprava</item>
      <item>Krešimir Mihaljević</item>
      <item>Igor Mihaljević, OIB 42378337016 punomoćnik sudionika u postupku NEMO GRUPA d.o.o.</item>
    </derivirana_varijabla>
  </DomainObject.Predmet.OstaliListFormatedOIB>
  <DomainObject.Predmet.OstaliListFormatedWithAdress>
    <izvorni_sadrzaj>
      <item>Županijsko državno odvjetništvo u Zagrebu, Savska 41/4, 10000 Zagreb punomoćnik sudionika u postupku Ministarstvo financija, Porezna uprava</item>
      <item>Krešimir Mihaljević, Južna I. odvojak 3, 10000 Zagreb</item>
      <item>Igor Mihaljević, Južna I. Odvojak 3, 10000 Zagreb punomoćnik sudionika u postupku NEMO GRUPA d.o.o.</item>
    </izvorni_sadrzaj>
    <derivirana_varijabla naziv="DomainObject.Predmet.OstaliListFormatedWithAdress_1">
      <item>Županijsko državno odvjetništvo u Zagrebu, Savska 41/4, 10000 Zagreb punomoćnik sudionika u postupku Ministarstvo financija, Porezna uprava</item>
      <item>Krešimir Mihaljević, Južna I. odvojak 3, 10000 Zagreb</item>
      <item>Igor Mihaljević, Južna I. Odvojak 3, 10000 Zagreb punomoćnik sudionika u postupku NEMO GRUPA d.o.o.</item>
    </derivirana_varijabla>
  </DomainObject.Predmet.OstaliListFormatedWithAdress>
  <DomainObject.Predmet.OstaliListFormatedWithAdressOIB>
    <izvorni_sadrzaj>
      <item>Županijsko državno odvjetništvo u Zagrebu, Savska 41/4, 10000 Zagreb punomoćnik sudionika u postupku Ministarstvo financija, Porezna uprava</item>
      <item>Krešimir Mihaljević, Južna I. odvojak 3, 10000 Zagreb</item>
      <item>Igor Mihaljević, OIB 42378337016, Južna I. Odvojak 3, 10000 Zagreb punomoćnik sudionika u postupku NEMO GRUPA d.o.o.</item>
    </izvorni_sadrzaj>
    <derivirana_varijabla naziv="DomainObject.Predmet.OstaliListFormatedWithAdressOIB_1">
      <item>Županijsko državno odvjetništvo u Zagrebu, Savska 41/4, 10000 Zagreb punomoćnik sudionika u postupku Ministarstvo financija, Porezna uprava</item>
      <item>Krešimir Mihaljević, Južna I. odvojak 3, 10000 Zagreb</item>
      <item>Igor Mihaljević, OIB 42378337016, Južna I. Odvojak 3, 10000 Zagreb punomoćnik sudionika u postupku NEMO GRUPA d.o.o.</item>
    </derivirana_varijabla>
  </DomainObject.Predmet.OstaliListFormatedWithAdressOIB>
  <DomainObject.Predmet.OstaliListNazivFormated>
    <izvorni_sadrzaj>
      <item>Županijsko državno odvjetništvo u Zagrebu</item>
      <item>Krešimir Mihaljević</item>
      <item>Igor Mihaljević</item>
    </izvorni_sadrzaj>
    <derivirana_varijabla naziv="DomainObject.Predmet.OstaliListNazivFormated_1">
      <item>Županijsko državno odvjetništvo u Zagrebu</item>
      <item>Krešimir Mihaljević</item>
      <item>Igor Mihaljević</item>
    </derivirana_varijabla>
  </DomainObject.Predmet.OstaliListNazivFormated>
  <DomainObject.Predmet.OstaliListNazivFormatedOIB>
    <izvorni_sadrzaj>
      <item>Županijsko državno odvjetništvo u Zagrebu</item>
      <item>Krešimir Mihaljević</item>
      <item>Igor Mihaljević, OIB 42378337016</item>
    </izvorni_sadrzaj>
    <derivirana_varijabla naziv="DomainObject.Predmet.OstaliListNazivFormatedOIB_1">
      <item>Županijsko državno odvjetništvo u Zagrebu</item>
      <item>Krešimir Mihaljević</item>
      <item>Igor Mihaljević, OIB 42378337016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travnja 2025.</izvorni_sadrzaj>
    <derivirana_varijabla naziv="DomainObject.Datum_1">3. travnja 2025.</derivirana_varijabla>
  </DomainObject.Datum>
  <DomainObject.PoslovniBrojDokumenta>
    <izvorni_sadrzaj>St-85/2025-18</izvorni_sadrzaj>
    <derivirana_varijabla naziv="DomainObject.PoslovniBrojDokumenta_1">St-85/2025-18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NEMO GRUPA d.o.o.</izvorni_sadrzaj>
    <derivirana_varijabla naziv="DomainObject.Predmet.ProtustrankaIDrugi_1">NEMO GRUPA d.o.o.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NEMO GRUPA d.o.o., OIB 42813585510, Ulica kneza Borne 5, 10000 Zagreb</izvorni_sadrzaj>
    <derivirana_varijabla naziv="DomainObject.Predmet.ProtustrankaIDrugiAdressOIB_1">NEMO GRUPA d.o.o., OIB 42813585510, Ulica kneza Borne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NEMO GRUPA d.o.o.</item>
      <item>Financijska agencija</item>
      <item>Ministarstvo financija, Porezna uprava</item>
      <item>Županijsko državno odvjetništvo u Zagrebu</item>
      <item>Krešimir Mihaljević</item>
      <item>Igor Mihaljević</item>
    </izvorni_sadrzaj>
    <derivirana_varijabla naziv="DomainObject.Predmet.SudioniciListNaziv_1">
      <item>NEMO GRUPA d.o.o.</item>
      <item>Financijska agencija</item>
      <item>Ministarstvo financija, Porezna uprava</item>
      <item>Županijsko državno odvjetništvo u Zagrebu</item>
      <item>Krešimir Mihaljević</item>
      <item>Igor Mihaljević</item>
    </derivirana_varijabla>
  </DomainObject.Predmet.SudioniciListNaziv>
  <DomainObject.Predmet.SudioniciListAdressOIB>
    <izvorni_sadrzaj>
      <item>NEMO GRUPA d.o.o., OIB 42813585510, Ulica kneza Borne 5,10000 Zagreb</item>
      <item>Financijska agencija, OIB 85821130368, ULICA GRADA VUKOVARA 70,10000 Zagreb</item>
      <item>Ministarstvo financija, Porezna uprava, Boškovićeva 5,10000 Zagreb</item>
      <item>Županijsko državno odvjetništvo u Zagrebu, Savska 41/4,10000 Zagreb</item>
      <item>Krešimir Mihaljević, Južna I. odvojak 3,10000 Zagreb</item>
      <item>Igor Mihaljević, OIB 42378337016, Južna I. Odvojak 3,10000 Zagreb</item>
    </izvorni_sadrzaj>
    <derivirana_varijabla naziv="DomainObject.Predmet.SudioniciListAdressOIB_1">
      <item>NEMO GRUPA d.o.o., OIB 42813585510, Ulica kneza Borne 5,10000 Zagreb</item>
      <item>Financijska agencija, OIB 85821130368, ULICA GRADA VUKOVARA 70,10000 Zagreb</item>
      <item>Ministarstvo financija, Porezna uprava, Boškovićeva 5,10000 Zagreb</item>
      <item>Županijsko državno odvjetništvo u Zagrebu, Savska 41/4,10000 Zagreb</item>
      <item>Krešimir Mihaljević, Južna I. odvojak 3,10000 Zagreb</item>
      <item>Igor Mihaljević, OIB 42378337016, Južna I.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42813585510</item>
      <item>, OIB 85821130368</item>
      <item>, OIB null</item>
      <item>, OIB null</item>
      <item>, OIB null</item>
      <item>, OIB 42378337016</item>
    </izvorni_sadrzaj>
    <derivirana_varijabla naziv="DomainObject.Predmet.SudioniciListNazivOIB_1">
      <item>, OIB 42813585510</item>
      <item>, OIB 85821130368</item>
      <item>, OIB null</item>
      <item>, OIB null</item>
      <item>, OIB null</item>
      <item>, OIB 42378337016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kolovoza 2024.</izvorni_sadrzaj>
    <derivirana_varijabla naziv="DomainObject.Predmet.DatumPocetkaProcesa_1">13. kolovoza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C2DA71-2884-46C6-BEFA-6EE4C7999CE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470</properties:Words>
  <properties:Characters>2506</properties:Characters>
  <properties:Lines>83</properties:Lines>
  <properties:Paragraphs>32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2025-03-31T10:46:00Z</dcterms:created>
  <dc:creator>Josip Bilić</dc:creator>
  <dc:description/>
  <cp:keywords/>
  <cp:lastModifiedBy>Mateja Borjan Kunštek</cp:lastModifiedBy>
  <cp:lastPrinted>2024-12-06T10:18:00Z</cp:lastPrinted>
  <dcterms:modified xmlns:xsi="http://www.w3.org/2001/XMLSchema-instance" xsi:type="dcterms:W3CDTF">2025-04-03T08:36:00Z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St-85/2025-18 / Zapisnik - Ročište radi izjašnjenja o prijedlogu za otvaranje steč.post (7. Zapisnik sa ročišta radi očitovanja o prijedlogu za otvaranje - E SPIS.docx)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